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2743" w14:textId="77777777" w:rsidR="00E74A52" w:rsidRDefault="00E74A52" w:rsidP="000E2256">
      <w:pPr>
        <w:rPr>
          <w:b/>
          <w:sz w:val="22"/>
          <w:szCs w:val="22"/>
        </w:rPr>
      </w:pPr>
    </w:p>
    <w:p w14:paraId="1A4CFC5C" w14:textId="3F699CD9" w:rsidR="00C75159" w:rsidRDefault="00DA4382" w:rsidP="00C75159">
      <w:pPr>
        <w:jc w:val="center"/>
        <w:rPr>
          <w:b/>
          <w:sz w:val="22"/>
          <w:szCs w:val="22"/>
        </w:rPr>
      </w:pPr>
      <w:r>
        <w:rPr>
          <w:b/>
          <w:sz w:val="22"/>
          <w:szCs w:val="22"/>
        </w:rPr>
        <w:t>TO</w:t>
      </w:r>
      <w:r w:rsidR="00502A69">
        <w:rPr>
          <w:b/>
          <w:sz w:val="22"/>
          <w:szCs w:val="22"/>
        </w:rPr>
        <w:t>:</w:t>
      </w:r>
      <w:r w:rsidR="0014760A">
        <w:rPr>
          <w:b/>
          <w:sz w:val="22"/>
          <w:szCs w:val="22"/>
        </w:rPr>
        <w:t xml:space="preserve">  </w:t>
      </w:r>
    </w:p>
    <w:p w14:paraId="15E14449" w14:textId="77777777" w:rsidR="00FA1735" w:rsidRPr="00513EF2" w:rsidRDefault="00FA1735" w:rsidP="00C81900">
      <w:pPr>
        <w:jc w:val="center"/>
        <w:rPr>
          <w:b/>
        </w:rPr>
      </w:pPr>
    </w:p>
    <w:p w14:paraId="20CADD8F" w14:textId="54BFDFB5" w:rsidR="00C56D8B" w:rsidRPr="00CE7005" w:rsidRDefault="00C56D8B" w:rsidP="00C56D8B">
      <w:pPr>
        <w:rPr>
          <w:sz w:val="22"/>
          <w:szCs w:val="22"/>
        </w:rPr>
      </w:pPr>
      <w:r w:rsidRPr="00CE7005">
        <w:rPr>
          <w:sz w:val="22"/>
          <w:szCs w:val="22"/>
        </w:rPr>
        <w:t>All good relationships are based upon mutual trust, understanding and effec</w:t>
      </w:r>
      <w:r w:rsidR="00FE06DE" w:rsidRPr="00CE7005">
        <w:rPr>
          <w:sz w:val="22"/>
          <w:szCs w:val="22"/>
        </w:rPr>
        <w:t xml:space="preserve">tive communication. Accordingly, </w:t>
      </w:r>
      <w:r w:rsidR="00752F1D">
        <w:rPr>
          <w:sz w:val="22"/>
          <w:szCs w:val="22"/>
        </w:rPr>
        <w:t>we</w:t>
      </w:r>
      <w:r w:rsidRPr="00CE7005">
        <w:rPr>
          <w:sz w:val="22"/>
          <w:szCs w:val="22"/>
        </w:rPr>
        <w:t xml:space="preserve"> feel it is </w:t>
      </w:r>
      <w:r w:rsidR="0047384F" w:rsidRPr="00CE7005">
        <w:rPr>
          <w:sz w:val="22"/>
          <w:szCs w:val="22"/>
        </w:rPr>
        <w:t>in our mutual best interest</w:t>
      </w:r>
      <w:r w:rsidRPr="00CE7005">
        <w:rPr>
          <w:sz w:val="22"/>
          <w:szCs w:val="22"/>
        </w:rPr>
        <w:t xml:space="preserve"> to c</w:t>
      </w:r>
      <w:r w:rsidR="00223F70" w:rsidRPr="00CE7005">
        <w:rPr>
          <w:sz w:val="22"/>
          <w:szCs w:val="22"/>
        </w:rPr>
        <w:t xml:space="preserve">ommunicate </w:t>
      </w:r>
      <w:r w:rsidR="00752F1D">
        <w:rPr>
          <w:sz w:val="22"/>
          <w:szCs w:val="22"/>
        </w:rPr>
        <w:t>our</w:t>
      </w:r>
      <w:r w:rsidR="00223F70" w:rsidRPr="00CE7005">
        <w:rPr>
          <w:sz w:val="22"/>
          <w:szCs w:val="22"/>
        </w:rPr>
        <w:t xml:space="preserve"> expectation</w:t>
      </w:r>
      <w:r w:rsidR="00752F1D">
        <w:rPr>
          <w:sz w:val="22"/>
          <w:szCs w:val="22"/>
        </w:rPr>
        <w:t>s</w:t>
      </w:r>
      <w:r w:rsidR="00223F70" w:rsidRPr="00CE7005">
        <w:rPr>
          <w:sz w:val="22"/>
          <w:szCs w:val="22"/>
        </w:rPr>
        <w:t xml:space="preserve"> of </w:t>
      </w:r>
      <w:r w:rsidR="00752F1D">
        <w:rPr>
          <w:sz w:val="22"/>
          <w:szCs w:val="22"/>
        </w:rPr>
        <w:t>our</w:t>
      </w:r>
      <w:r w:rsidRPr="00CE7005">
        <w:rPr>
          <w:sz w:val="22"/>
          <w:szCs w:val="22"/>
        </w:rPr>
        <w:t xml:space="preserve"> professional relationship in order to eliminate any confusion or misunderstanding which may arise in the future.</w:t>
      </w:r>
    </w:p>
    <w:p w14:paraId="21A269AE" w14:textId="77777777" w:rsidR="00C56D8B" w:rsidRPr="00CE7005" w:rsidRDefault="00C56D8B" w:rsidP="00C56D8B">
      <w:pPr>
        <w:rPr>
          <w:sz w:val="22"/>
          <w:szCs w:val="22"/>
        </w:rPr>
      </w:pPr>
    </w:p>
    <w:p w14:paraId="6EBCEA8F" w14:textId="6BC9FFDC" w:rsidR="00C56D8B" w:rsidRPr="00CE7005" w:rsidRDefault="00C56D8B" w:rsidP="00C56D8B">
      <w:pPr>
        <w:rPr>
          <w:sz w:val="22"/>
          <w:szCs w:val="22"/>
        </w:rPr>
      </w:pPr>
      <w:r w:rsidRPr="00CE7005">
        <w:rPr>
          <w:sz w:val="22"/>
          <w:szCs w:val="22"/>
        </w:rPr>
        <w:t xml:space="preserve">You have requested that </w:t>
      </w:r>
      <w:r w:rsidR="00752F1D">
        <w:rPr>
          <w:sz w:val="22"/>
          <w:szCs w:val="22"/>
        </w:rPr>
        <w:t>we</w:t>
      </w:r>
      <w:r w:rsidRPr="00CE7005">
        <w:rPr>
          <w:sz w:val="22"/>
          <w:szCs w:val="22"/>
        </w:rPr>
        <w:t xml:space="preserve"> prepare your </w:t>
      </w:r>
      <w:r w:rsidR="007611D0">
        <w:rPr>
          <w:b/>
          <w:sz w:val="22"/>
          <w:szCs w:val="22"/>
        </w:rPr>
        <w:t>20</w:t>
      </w:r>
      <w:r w:rsidR="001A6A60">
        <w:rPr>
          <w:b/>
          <w:sz w:val="22"/>
          <w:szCs w:val="22"/>
        </w:rPr>
        <w:t>2</w:t>
      </w:r>
      <w:r w:rsidR="00B360B5">
        <w:rPr>
          <w:b/>
          <w:sz w:val="22"/>
          <w:szCs w:val="22"/>
        </w:rPr>
        <w:t>2</w:t>
      </w:r>
      <w:r w:rsidR="0047384F" w:rsidRPr="00CE7005">
        <w:rPr>
          <w:sz w:val="22"/>
          <w:szCs w:val="22"/>
        </w:rPr>
        <w:t xml:space="preserve"> f</w:t>
      </w:r>
      <w:r w:rsidRPr="00CE7005">
        <w:rPr>
          <w:sz w:val="22"/>
          <w:szCs w:val="22"/>
        </w:rPr>
        <w:t xml:space="preserve">ederal and state income tax returns. </w:t>
      </w:r>
      <w:r w:rsidR="00752F1D">
        <w:rPr>
          <w:sz w:val="22"/>
          <w:szCs w:val="22"/>
        </w:rPr>
        <w:t>We</w:t>
      </w:r>
      <w:r w:rsidRPr="00CE7005">
        <w:rPr>
          <w:sz w:val="22"/>
          <w:szCs w:val="22"/>
        </w:rPr>
        <w:t xml:space="preserve"> will prepare your </w:t>
      </w:r>
      <w:r w:rsidR="007611D0">
        <w:rPr>
          <w:b/>
          <w:sz w:val="22"/>
          <w:szCs w:val="22"/>
        </w:rPr>
        <w:t>20</w:t>
      </w:r>
      <w:r w:rsidR="006F60D8">
        <w:rPr>
          <w:b/>
          <w:sz w:val="22"/>
          <w:szCs w:val="22"/>
        </w:rPr>
        <w:t>2</w:t>
      </w:r>
      <w:r w:rsidR="00B360B5">
        <w:rPr>
          <w:b/>
          <w:sz w:val="22"/>
          <w:szCs w:val="22"/>
        </w:rPr>
        <w:t>2</w:t>
      </w:r>
      <w:r w:rsidR="00C05082">
        <w:rPr>
          <w:b/>
          <w:sz w:val="22"/>
          <w:szCs w:val="22"/>
        </w:rPr>
        <w:t xml:space="preserve"> </w:t>
      </w:r>
      <w:r w:rsidRPr="00CE7005">
        <w:rPr>
          <w:sz w:val="22"/>
          <w:szCs w:val="22"/>
        </w:rPr>
        <w:t xml:space="preserve">tax returns based on the information you have provided </w:t>
      </w:r>
      <w:r w:rsidR="00752F1D">
        <w:rPr>
          <w:sz w:val="22"/>
          <w:szCs w:val="22"/>
        </w:rPr>
        <w:t>us</w:t>
      </w:r>
      <w:r w:rsidRPr="00CE7005">
        <w:rPr>
          <w:sz w:val="22"/>
          <w:szCs w:val="22"/>
        </w:rPr>
        <w:t xml:space="preserve">. </w:t>
      </w:r>
      <w:r w:rsidR="00223F70" w:rsidRPr="00CE7005">
        <w:rPr>
          <w:sz w:val="22"/>
          <w:szCs w:val="22"/>
        </w:rPr>
        <w:t xml:space="preserve">To enable </w:t>
      </w:r>
      <w:r w:rsidR="00752F1D">
        <w:rPr>
          <w:sz w:val="22"/>
          <w:szCs w:val="22"/>
        </w:rPr>
        <w:t>us</w:t>
      </w:r>
      <w:r w:rsidR="009E30D0" w:rsidRPr="00CE7005">
        <w:rPr>
          <w:sz w:val="22"/>
          <w:szCs w:val="22"/>
        </w:rPr>
        <w:t xml:space="preserve"> to effectively and efficiently serve you, it i</w:t>
      </w:r>
      <w:r w:rsidR="00223F70" w:rsidRPr="00CE7005">
        <w:rPr>
          <w:sz w:val="22"/>
          <w:szCs w:val="22"/>
        </w:rPr>
        <w:t xml:space="preserve">s imperative that you provide </w:t>
      </w:r>
      <w:r w:rsidR="00752F1D">
        <w:rPr>
          <w:sz w:val="22"/>
          <w:szCs w:val="22"/>
        </w:rPr>
        <w:t>us</w:t>
      </w:r>
      <w:r w:rsidR="009E30D0" w:rsidRPr="00CE7005">
        <w:rPr>
          <w:sz w:val="22"/>
          <w:szCs w:val="22"/>
        </w:rPr>
        <w:t xml:space="preserve"> with accurate and complete i</w:t>
      </w:r>
      <w:r w:rsidR="00223F70" w:rsidRPr="00CE7005">
        <w:rPr>
          <w:sz w:val="22"/>
          <w:szCs w:val="22"/>
        </w:rPr>
        <w:t xml:space="preserve">nformation about your matter. </w:t>
      </w:r>
      <w:r w:rsidR="00752F1D">
        <w:rPr>
          <w:sz w:val="22"/>
          <w:szCs w:val="22"/>
        </w:rPr>
        <w:t>We</w:t>
      </w:r>
      <w:r w:rsidR="009E30D0" w:rsidRPr="00CE7005">
        <w:rPr>
          <w:sz w:val="22"/>
          <w:szCs w:val="22"/>
        </w:rPr>
        <w:t xml:space="preserve"> rely on your prompt and candid communicat</w:t>
      </w:r>
      <w:r w:rsidR="00223F70" w:rsidRPr="00CE7005">
        <w:rPr>
          <w:sz w:val="22"/>
          <w:szCs w:val="22"/>
        </w:rPr>
        <w:t xml:space="preserve">ions to keep </w:t>
      </w:r>
      <w:r w:rsidR="00752F1D">
        <w:rPr>
          <w:sz w:val="22"/>
          <w:szCs w:val="22"/>
        </w:rPr>
        <w:t>us</w:t>
      </w:r>
      <w:r w:rsidR="009E30D0" w:rsidRPr="00CE7005">
        <w:rPr>
          <w:sz w:val="22"/>
          <w:szCs w:val="22"/>
        </w:rPr>
        <w:t xml:space="preserve"> informed of all developments regarding any changes in the facts of your </w:t>
      </w:r>
      <w:r w:rsidR="00F00CA9" w:rsidRPr="00CE7005">
        <w:rPr>
          <w:sz w:val="22"/>
          <w:szCs w:val="22"/>
        </w:rPr>
        <w:t>tax situation</w:t>
      </w:r>
      <w:r w:rsidR="009E30D0" w:rsidRPr="00CE7005">
        <w:rPr>
          <w:sz w:val="22"/>
          <w:szCs w:val="22"/>
        </w:rPr>
        <w:t xml:space="preserve">, including errors or omissions. </w:t>
      </w:r>
    </w:p>
    <w:p w14:paraId="607F728C" w14:textId="77777777" w:rsidR="00506F4A" w:rsidRPr="00CE7005" w:rsidRDefault="00506F4A" w:rsidP="00C56D8B">
      <w:pPr>
        <w:rPr>
          <w:sz w:val="22"/>
          <w:szCs w:val="22"/>
        </w:rPr>
      </w:pPr>
    </w:p>
    <w:p w14:paraId="145A55C8" w14:textId="4919548E" w:rsidR="00C56D8B" w:rsidRPr="00CE7005" w:rsidRDefault="00752F1D" w:rsidP="00C56D8B">
      <w:pPr>
        <w:rPr>
          <w:sz w:val="22"/>
          <w:szCs w:val="22"/>
        </w:rPr>
      </w:pPr>
      <w:r>
        <w:rPr>
          <w:sz w:val="22"/>
          <w:szCs w:val="22"/>
        </w:rPr>
        <w:t>Our</w:t>
      </w:r>
      <w:r w:rsidR="009E30D0" w:rsidRPr="00CE7005">
        <w:rPr>
          <w:sz w:val="22"/>
          <w:szCs w:val="22"/>
        </w:rPr>
        <w:t xml:space="preserve"> fees are based primarily on the amount of time</w:t>
      </w:r>
      <w:r w:rsidR="00223F70" w:rsidRPr="00CE7005">
        <w:rPr>
          <w:sz w:val="22"/>
          <w:szCs w:val="22"/>
        </w:rPr>
        <w:t xml:space="preserve"> spent on your tax return by </w:t>
      </w:r>
      <w:r>
        <w:rPr>
          <w:sz w:val="22"/>
          <w:szCs w:val="22"/>
        </w:rPr>
        <w:t>our</w:t>
      </w:r>
      <w:r w:rsidR="009E30D0" w:rsidRPr="00CE7005">
        <w:rPr>
          <w:sz w:val="22"/>
          <w:szCs w:val="22"/>
        </w:rPr>
        <w:t xml:space="preserve"> </w:t>
      </w:r>
      <w:r w:rsidR="006B211D">
        <w:rPr>
          <w:sz w:val="22"/>
          <w:szCs w:val="22"/>
        </w:rPr>
        <w:t xml:space="preserve">CPAs, </w:t>
      </w:r>
      <w:r w:rsidR="009E30D0" w:rsidRPr="00CE7005">
        <w:rPr>
          <w:sz w:val="22"/>
          <w:szCs w:val="22"/>
        </w:rPr>
        <w:t xml:space="preserve">accountants, assistants, and other staff, subject to certain adjustments. Each </w:t>
      </w:r>
      <w:r w:rsidR="006B211D">
        <w:rPr>
          <w:sz w:val="22"/>
          <w:szCs w:val="22"/>
        </w:rPr>
        <w:t xml:space="preserve">CPA, </w:t>
      </w:r>
      <w:r w:rsidR="009E30D0" w:rsidRPr="00CE7005">
        <w:rPr>
          <w:sz w:val="22"/>
          <w:szCs w:val="22"/>
        </w:rPr>
        <w:t>accountant, assistant</w:t>
      </w:r>
      <w:r w:rsidR="00506F4A" w:rsidRPr="00CE7005">
        <w:rPr>
          <w:sz w:val="22"/>
          <w:szCs w:val="22"/>
        </w:rPr>
        <w:t xml:space="preserve">, or other member of </w:t>
      </w:r>
      <w:r w:rsidR="006B211D">
        <w:rPr>
          <w:sz w:val="22"/>
          <w:szCs w:val="22"/>
        </w:rPr>
        <w:t>our</w:t>
      </w:r>
      <w:r w:rsidR="00506F4A" w:rsidRPr="00CE7005">
        <w:rPr>
          <w:sz w:val="22"/>
          <w:szCs w:val="22"/>
        </w:rPr>
        <w:t xml:space="preserve"> staff </w:t>
      </w:r>
      <w:r w:rsidR="009E30D0" w:rsidRPr="00CE7005">
        <w:rPr>
          <w:sz w:val="22"/>
          <w:szCs w:val="22"/>
        </w:rPr>
        <w:t>has an hourly billing rate</w:t>
      </w:r>
      <w:r w:rsidR="00C56D8B" w:rsidRPr="00CE7005">
        <w:rPr>
          <w:sz w:val="22"/>
          <w:szCs w:val="22"/>
        </w:rPr>
        <w:t xml:space="preserve">. To the extent that </w:t>
      </w:r>
      <w:r>
        <w:rPr>
          <w:sz w:val="22"/>
          <w:szCs w:val="22"/>
        </w:rPr>
        <w:t>we</w:t>
      </w:r>
      <w:r w:rsidR="00C56D8B" w:rsidRPr="00CE7005">
        <w:rPr>
          <w:sz w:val="22"/>
          <w:szCs w:val="22"/>
        </w:rPr>
        <w:t xml:space="preserve"> can utilize </w:t>
      </w:r>
      <w:r>
        <w:rPr>
          <w:sz w:val="22"/>
          <w:szCs w:val="22"/>
        </w:rPr>
        <w:t>our</w:t>
      </w:r>
      <w:r w:rsidR="00C56D8B" w:rsidRPr="00CE7005">
        <w:rPr>
          <w:sz w:val="22"/>
          <w:szCs w:val="22"/>
        </w:rPr>
        <w:t xml:space="preserve"> professional staff </w:t>
      </w:r>
      <w:r w:rsidR="00093E1D">
        <w:rPr>
          <w:sz w:val="22"/>
          <w:szCs w:val="22"/>
        </w:rPr>
        <w:t>at a billing rate of $</w:t>
      </w:r>
      <w:r w:rsidR="002659B0">
        <w:rPr>
          <w:sz w:val="22"/>
          <w:szCs w:val="22"/>
        </w:rPr>
        <w:t>50</w:t>
      </w:r>
      <w:r w:rsidR="00093E1D">
        <w:rPr>
          <w:sz w:val="22"/>
          <w:szCs w:val="22"/>
        </w:rPr>
        <w:t xml:space="preserve"> - $</w:t>
      </w:r>
      <w:r w:rsidR="005D7C54">
        <w:rPr>
          <w:sz w:val="22"/>
          <w:szCs w:val="22"/>
        </w:rPr>
        <w:t>2</w:t>
      </w:r>
      <w:r w:rsidR="005A587B">
        <w:rPr>
          <w:sz w:val="22"/>
          <w:szCs w:val="22"/>
        </w:rPr>
        <w:t>5</w:t>
      </w:r>
      <w:r w:rsidR="005D7C54">
        <w:rPr>
          <w:sz w:val="22"/>
          <w:szCs w:val="22"/>
        </w:rPr>
        <w:t>0</w:t>
      </w:r>
      <w:r w:rsidR="00C56D8B" w:rsidRPr="00CE7005">
        <w:rPr>
          <w:sz w:val="22"/>
          <w:szCs w:val="22"/>
        </w:rPr>
        <w:t xml:space="preserve"> per hour in the accomplishment of any services performed for you, </w:t>
      </w:r>
      <w:r>
        <w:rPr>
          <w:sz w:val="22"/>
          <w:szCs w:val="22"/>
        </w:rPr>
        <w:t>we</w:t>
      </w:r>
      <w:r w:rsidR="00C56D8B" w:rsidRPr="00CE7005">
        <w:rPr>
          <w:sz w:val="22"/>
          <w:szCs w:val="22"/>
        </w:rPr>
        <w:t xml:space="preserve"> will do so in order to minimize your fees. </w:t>
      </w:r>
      <w:r w:rsidR="009E30D0" w:rsidRPr="00CE7005">
        <w:rPr>
          <w:sz w:val="22"/>
          <w:szCs w:val="22"/>
        </w:rPr>
        <w:t>You will be billed for items inci</w:t>
      </w:r>
      <w:r w:rsidR="00223F70" w:rsidRPr="00CE7005">
        <w:rPr>
          <w:sz w:val="22"/>
          <w:szCs w:val="22"/>
        </w:rPr>
        <w:t xml:space="preserve">dental to the performance of services provided by </w:t>
      </w:r>
      <w:r>
        <w:rPr>
          <w:sz w:val="22"/>
          <w:szCs w:val="22"/>
        </w:rPr>
        <w:t>our</w:t>
      </w:r>
      <w:r w:rsidR="00223F70" w:rsidRPr="00CE7005">
        <w:rPr>
          <w:sz w:val="22"/>
          <w:szCs w:val="22"/>
        </w:rPr>
        <w:t xml:space="preserve"> firm, </w:t>
      </w:r>
      <w:r w:rsidR="009E30D0" w:rsidRPr="00CE7005">
        <w:rPr>
          <w:sz w:val="22"/>
          <w:szCs w:val="22"/>
        </w:rPr>
        <w:t xml:space="preserve">such as expenses for </w:t>
      </w:r>
      <w:r w:rsidR="00181055">
        <w:rPr>
          <w:sz w:val="22"/>
          <w:szCs w:val="22"/>
        </w:rPr>
        <w:t>emails</w:t>
      </w:r>
      <w:r w:rsidR="009E30D0" w:rsidRPr="00CE7005">
        <w:rPr>
          <w:sz w:val="22"/>
          <w:szCs w:val="22"/>
        </w:rPr>
        <w:t>, software fees, travel, postag</w:t>
      </w:r>
      <w:r w:rsidR="00FD6FF4" w:rsidRPr="00CE7005">
        <w:rPr>
          <w:sz w:val="22"/>
          <w:szCs w:val="22"/>
        </w:rPr>
        <w:t>e</w:t>
      </w:r>
      <w:r w:rsidR="00506F4A" w:rsidRPr="00CE7005">
        <w:rPr>
          <w:sz w:val="22"/>
          <w:szCs w:val="22"/>
        </w:rPr>
        <w:t>, and phone calls</w:t>
      </w:r>
      <w:r w:rsidR="00C56D8B" w:rsidRPr="00CE7005">
        <w:rPr>
          <w:sz w:val="22"/>
          <w:szCs w:val="22"/>
        </w:rPr>
        <w:t xml:space="preserve">. The </w:t>
      </w:r>
      <w:r w:rsidR="00C56D8B" w:rsidRPr="00CE7005">
        <w:rPr>
          <w:b/>
          <w:sz w:val="22"/>
          <w:szCs w:val="22"/>
          <w:u w:val="single"/>
        </w:rPr>
        <w:t>minimum</w:t>
      </w:r>
      <w:r w:rsidR="00C56D8B" w:rsidRPr="00CE7005">
        <w:rPr>
          <w:sz w:val="22"/>
          <w:szCs w:val="22"/>
        </w:rPr>
        <w:t xml:space="preserve"> fee for a tax return is </w:t>
      </w:r>
      <w:r w:rsidR="00D06716" w:rsidRPr="00CE7005">
        <w:rPr>
          <w:b/>
          <w:sz w:val="22"/>
          <w:szCs w:val="22"/>
        </w:rPr>
        <w:t>$</w:t>
      </w:r>
      <w:r w:rsidR="002A7C98">
        <w:rPr>
          <w:b/>
          <w:sz w:val="22"/>
          <w:szCs w:val="22"/>
        </w:rPr>
        <w:t>4</w:t>
      </w:r>
      <w:r w:rsidR="007611D0">
        <w:rPr>
          <w:b/>
          <w:sz w:val="22"/>
          <w:szCs w:val="22"/>
        </w:rPr>
        <w:t>5</w:t>
      </w:r>
      <w:r w:rsidR="00D06716" w:rsidRPr="00CE7005">
        <w:rPr>
          <w:b/>
          <w:sz w:val="22"/>
          <w:szCs w:val="22"/>
        </w:rPr>
        <w:t>0</w:t>
      </w:r>
      <w:r w:rsidR="00C56D8B" w:rsidRPr="00CE7005">
        <w:rPr>
          <w:b/>
          <w:sz w:val="22"/>
          <w:szCs w:val="22"/>
        </w:rPr>
        <w:t xml:space="preserve"> </w:t>
      </w:r>
      <w:r w:rsidR="00C56D8B" w:rsidRPr="00CE7005">
        <w:rPr>
          <w:b/>
          <w:sz w:val="22"/>
          <w:szCs w:val="22"/>
          <w:u w:val="single"/>
        </w:rPr>
        <w:t>per tax return</w:t>
      </w:r>
      <w:r w:rsidR="00C56D8B" w:rsidRPr="00CE7005">
        <w:rPr>
          <w:sz w:val="22"/>
          <w:szCs w:val="22"/>
        </w:rPr>
        <w:t xml:space="preserve">. </w:t>
      </w:r>
    </w:p>
    <w:p w14:paraId="689982DD" w14:textId="77777777" w:rsidR="00C971EA" w:rsidRPr="00CE7005" w:rsidRDefault="00C971EA" w:rsidP="00C56D8B">
      <w:pPr>
        <w:rPr>
          <w:sz w:val="22"/>
          <w:szCs w:val="22"/>
        </w:rPr>
      </w:pPr>
    </w:p>
    <w:p w14:paraId="643E54BD" w14:textId="5138E4A6" w:rsidR="00506F4A" w:rsidRPr="00CE7005" w:rsidRDefault="00506F4A" w:rsidP="00506F4A">
      <w:pPr>
        <w:jc w:val="both"/>
        <w:rPr>
          <w:sz w:val="22"/>
          <w:szCs w:val="22"/>
        </w:rPr>
      </w:pPr>
      <w:r w:rsidRPr="00CE7005">
        <w:rPr>
          <w:sz w:val="22"/>
          <w:szCs w:val="22"/>
        </w:rPr>
        <w:t>Invoice</w:t>
      </w:r>
      <w:r w:rsidR="00C971EA" w:rsidRPr="00CE7005">
        <w:rPr>
          <w:sz w:val="22"/>
          <w:szCs w:val="22"/>
        </w:rPr>
        <w:t>s will be rendered at least monthly for work done in the previous month, including disbursements and other expense</w:t>
      </w:r>
      <w:r w:rsidR="00223F70" w:rsidRPr="00CE7005">
        <w:rPr>
          <w:sz w:val="22"/>
          <w:szCs w:val="22"/>
        </w:rPr>
        <w:t xml:space="preserve">s incurred on your matter. If </w:t>
      </w:r>
      <w:r w:rsidR="00752F1D">
        <w:rPr>
          <w:sz w:val="22"/>
          <w:szCs w:val="22"/>
        </w:rPr>
        <w:t>we</w:t>
      </w:r>
      <w:r w:rsidR="00C971EA" w:rsidRPr="00CE7005">
        <w:rPr>
          <w:sz w:val="22"/>
          <w:szCs w:val="22"/>
        </w:rPr>
        <w:t xml:space="preserve"> do not </w:t>
      </w:r>
      <w:r w:rsidR="00FD6FF4" w:rsidRPr="00CE7005">
        <w:rPr>
          <w:sz w:val="22"/>
          <w:szCs w:val="22"/>
        </w:rPr>
        <w:t>hear from you regarding your invoice</w:t>
      </w:r>
      <w:r w:rsidR="00C971EA" w:rsidRPr="00CE7005">
        <w:rPr>
          <w:sz w:val="22"/>
          <w:szCs w:val="22"/>
        </w:rPr>
        <w:t xml:space="preserve"> within thirty (30) days of the b</w:t>
      </w:r>
      <w:r w:rsidR="00223F70" w:rsidRPr="00CE7005">
        <w:rPr>
          <w:sz w:val="22"/>
          <w:szCs w:val="22"/>
        </w:rPr>
        <w:t xml:space="preserve">illing date, </w:t>
      </w:r>
      <w:r w:rsidR="00752F1D">
        <w:rPr>
          <w:sz w:val="22"/>
          <w:szCs w:val="22"/>
        </w:rPr>
        <w:t>we</w:t>
      </w:r>
      <w:r w:rsidR="00C971EA" w:rsidRPr="00CE7005">
        <w:rPr>
          <w:sz w:val="22"/>
          <w:szCs w:val="22"/>
        </w:rPr>
        <w:t xml:space="preserve"> shall a</w:t>
      </w:r>
      <w:r w:rsidR="00FD6FF4" w:rsidRPr="00CE7005">
        <w:rPr>
          <w:sz w:val="22"/>
          <w:szCs w:val="22"/>
        </w:rPr>
        <w:t>ssume you have examined the invoice</w:t>
      </w:r>
      <w:r w:rsidR="00C971EA" w:rsidRPr="00CE7005">
        <w:rPr>
          <w:sz w:val="22"/>
          <w:szCs w:val="22"/>
        </w:rPr>
        <w:t xml:space="preserve"> and accept it as valid.</w:t>
      </w:r>
      <w:r w:rsidR="00223F70" w:rsidRPr="00CE7005">
        <w:rPr>
          <w:sz w:val="22"/>
          <w:szCs w:val="22"/>
        </w:rPr>
        <w:t xml:space="preserve"> </w:t>
      </w:r>
      <w:r w:rsidR="00752F1D">
        <w:rPr>
          <w:sz w:val="22"/>
          <w:szCs w:val="22"/>
        </w:rPr>
        <w:t>We</w:t>
      </w:r>
      <w:r w:rsidRPr="00CE7005">
        <w:rPr>
          <w:sz w:val="22"/>
          <w:szCs w:val="22"/>
        </w:rPr>
        <w:t xml:space="preserve"> reserve the right to withdraw from your representation in the event of nonpayment.</w:t>
      </w:r>
    </w:p>
    <w:p w14:paraId="4645CB8C" w14:textId="77777777" w:rsidR="00506F4A" w:rsidRPr="00CE7005" w:rsidRDefault="00506F4A" w:rsidP="00C971EA">
      <w:pPr>
        <w:rPr>
          <w:sz w:val="22"/>
          <w:szCs w:val="22"/>
        </w:rPr>
      </w:pPr>
    </w:p>
    <w:p w14:paraId="7E9EA17B" w14:textId="3E294AE6" w:rsidR="00C971EA" w:rsidRPr="00CE7005" w:rsidRDefault="00223F70" w:rsidP="00C971EA">
      <w:pPr>
        <w:rPr>
          <w:i/>
          <w:sz w:val="22"/>
          <w:szCs w:val="22"/>
          <w:u w:val="single"/>
        </w:rPr>
      </w:pPr>
      <w:r w:rsidRPr="00CE7005">
        <w:rPr>
          <w:i/>
          <w:sz w:val="22"/>
          <w:szCs w:val="22"/>
        </w:rPr>
        <w:t xml:space="preserve">As described above, </w:t>
      </w:r>
      <w:r w:rsidR="00752F1D">
        <w:rPr>
          <w:i/>
          <w:sz w:val="22"/>
          <w:szCs w:val="22"/>
        </w:rPr>
        <w:t>our</w:t>
      </w:r>
      <w:r w:rsidR="00C971EA" w:rsidRPr="00CE7005">
        <w:rPr>
          <w:i/>
          <w:sz w:val="22"/>
          <w:szCs w:val="22"/>
        </w:rPr>
        <w:t xml:space="preserve"> engagement is premised on an hourly fee basis. Your obligation to pay shall not depend upon a particular result or outcome on your tax return.</w:t>
      </w:r>
    </w:p>
    <w:p w14:paraId="175980BF" w14:textId="77777777" w:rsidR="002436E7" w:rsidRDefault="002436E7" w:rsidP="002436E7">
      <w:pPr>
        <w:pStyle w:val="Default"/>
      </w:pPr>
    </w:p>
    <w:p w14:paraId="25657F50" w14:textId="5FACD5A2" w:rsidR="002436E7" w:rsidRPr="00CE7005" w:rsidRDefault="002436E7" w:rsidP="002436E7">
      <w:pPr>
        <w:rPr>
          <w:sz w:val="22"/>
          <w:szCs w:val="22"/>
          <w:u w:val="single"/>
        </w:rPr>
      </w:pPr>
      <w:r>
        <w:t xml:space="preserve"> </w:t>
      </w:r>
      <w:r>
        <w:rPr>
          <w:i/>
          <w:iCs/>
          <w:sz w:val="22"/>
          <w:szCs w:val="22"/>
        </w:rPr>
        <w:t xml:space="preserve">All efforts to file your tax return by the tax deadline will be made. However, any data received after </w:t>
      </w:r>
      <w:r>
        <w:rPr>
          <w:b/>
          <w:bCs/>
          <w:sz w:val="22"/>
          <w:szCs w:val="22"/>
        </w:rPr>
        <w:t xml:space="preserve">Friday, March 10, 2023 </w:t>
      </w:r>
      <w:r>
        <w:rPr>
          <w:i/>
          <w:iCs/>
          <w:sz w:val="22"/>
          <w:szCs w:val="22"/>
        </w:rPr>
        <w:t xml:space="preserve">could result in us filing an extension on your behalf. </w:t>
      </w:r>
      <w:r>
        <w:rPr>
          <w:b/>
          <w:bCs/>
          <w:sz w:val="22"/>
          <w:szCs w:val="22"/>
        </w:rPr>
        <w:t>October 16</w:t>
      </w:r>
      <w:r>
        <w:rPr>
          <w:b/>
          <w:bCs/>
          <w:sz w:val="14"/>
          <w:szCs w:val="14"/>
        </w:rPr>
        <w:t xml:space="preserve">th </w:t>
      </w:r>
      <w:r>
        <w:rPr>
          <w:sz w:val="22"/>
          <w:szCs w:val="22"/>
        </w:rPr>
        <w:t xml:space="preserve">is the final deadline to file your return if a request to extend was filed. We ask that all data needed to complete your return before this deadline be in our office by </w:t>
      </w:r>
      <w:r>
        <w:rPr>
          <w:b/>
          <w:bCs/>
          <w:sz w:val="22"/>
          <w:szCs w:val="22"/>
        </w:rPr>
        <w:t>September 4, 2023</w:t>
      </w:r>
      <w:r>
        <w:rPr>
          <w:sz w:val="22"/>
          <w:szCs w:val="22"/>
        </w:rPr>
        <w:t xml:space="preserve">. </w:t>
      </w:r>
      <w:r>
        <w:rPr>
          <w:i/>
          <w:iCs/>
          <w:sz w:val="22"/>
          <w:szCs w:val="22"/>
        </w:rPr>
        <w:t xml:space="preserve">Any returns in which data is received after </w:t>
      </w:r>
      <w:r>
        <w:rPr>
          <w:b/>
          <w:bCs/>
          <w:i/>
          <w:iCs/>
          <w:sz w:val="22"/>
          <w:szCs w:val="22"/>
        </w:rPr>
        <w:t xml:space="preserve">9/4/23 </w:t>
      </w:r>
      <w:r>
        <w:rPr>
          <w:i/>
          <w:iCs/>
          <w:sz w:val="22"/>
          <w:szCs w:val="22"/>
        </w:rPr>
        <w:t xml:space="preserve">will be assessed a </w:t>
      </w:r>
      <w:r>
        <w:rPr>
          <w:b/>
          <w:bCs/>
          <w:i/>
          <w:iCs/>
          <w:sz w:val="22"/>
          <w:szCs w:val="22"/>
        </w:rPr>
        <w:t xml:space="preserve">$75 </w:t>
      </w:r>
      <w:r>
        <w:rPr>
          <w:i/>
          <w:iCs/>
          <w:sz w:val="22"/>
          <w:szCs w:val="22"/>
        </w:rPr>
        <w:t>fee to cover overtime costs for staff to insure a timely filed return.</w:t>
      </w:r>
    </w:p>
    <w:p w14:paraId="1CC4465A" w14:textId="77777777" w:rsidR="002436E7" w:rsidRDefault="002436E7" w:rsidP="00C56D8B">
      <w:pPr>
        <w:rPr>
          <w:sz w:val="22"/>
          <w:szCs w:val="22"/>
        </w:rPr>
      </w:pPr>
    </w:p>
    <w:p w14:paraId="053F8884" w14:textId="652D7A93" w:rsidR="00C56D8B" w:rsidRPr="000E2256" w:rsidRDefault="00C56D8B" w:rsidP="00C56D8B">
      <w:pPr>
        <w:rPr>
          <w:sz w:val="22"/>
          <w:szCs w:val="22"/>
        </w:rPr>
      </w:pPr>
      <w:r w:rsidRPr="00CE7005">
        <w:rPr>
          <w:sz w:val="22"/>
          <w:szCs w:val="22"/>
        </w:rPr>
        <w:t>Please be aware that your returns are subject to examination by taxing authorities, which could generate IRS or state letters or inquiries. In the event of an audit, you may be requested to produce documents, records or other evidence to substantiate income and deductions shown on your return. Please retain all of your documents, receipts, cancelled checks and any other records you might have in your possession.</w:t>
      </w:r>
      <w:r w:rsidR="000E2256">
        <w:rPr>
          <w:sz w:val="22"/>
          <w:szCs w:val="22"/>
        </w:rPr>
        <w:t xml:space="preserve"> </w:t>
      </w:r>
      <w:r w:rsidR="000E2256" w:rsidRPr="000E2256">
        <w:rPr>
          <w:rStyle w:val="Emphasis"/>
          <w:i w:val="0"/>
          <w:iCs w:val="0"/>
          <w:color w:val="454545"/>
          <w:sz w:val="22"/>
          <w:szCs w:val="22"/>
          <w:shd w:val="clear" w:color="auto" w:fill="FFFFFF"/>
        </w:rPr>
        <w:t>At the filing of your tax return, you will be notified to pick-up any original documents.</w:t>
      </w:r>
    </w:p>
    <w:p w14:paraId="7164DCE8" w14:textId="77777777" w:rsidR="00C56D8B" w:rsidRPr="000E2256" w:rsidRDefault="00C56D8B" w:rsidP="00C56D8B">
      <w:pPr>
        <w:rPr>
          <w:sz w:val="22"/>
          <w:szCs w:val="22"/>
        </w:rPr>
      </w:pPr>
    </w:p>
    <w:p w14:paraId="457BAFE2" w14:textId="3608091B" w:rsidR="00C56D8B" w:rsidRPr="00CE7005" w:rsidRDefault="00C56D8B" w:rsidP="00C56D8B">
      <w:pPr>
        <w:rPr>
          <w:sz w:val="22"/>
          <w:szCs w:val="22"/>
        </w:rPr>
      </w:pPr>
      <w:r w:rsidRPr="00CE7005">
        <w:rPr>
          <w:sz w:val="22"/>
          <w:szCs w:val="22"/>
        </w:rPr>
        <w:t xml:space="preserve">In the event of a notice/audit being generated by a taxing authority, </w:t>
      </w:r>
      <w:r w:rsidR="00752F1D">
        <w:rPr>
          <w:sz w:val="22"/>
          <w:szCs w:val="22"/>
        </w:rPr>
        <w:t>we</w:t>
      </w:r>
      <w:r w:rsidRPr="00CE7005">
        <w:rPr>
          <w:sz w:val="22"/>
          <w:szCs w:val="22"/>
        </w:rPr>
        <w:t xml:space="preserve"> will assist you in corresponding/representing you with the taxing authority to resolve the issues at additional fees based on the time encompassed. If the error on your return is the firm’s fault, </w:t>
      </w:r>
      <w:r w:rsidR="00752F1D">
        <w:rPr>
          <w:sz w:val="22"/>
          <w:szCs w:val="22"/>
        </w:rPr>
        <w:t>we</w:t>
      </w:r>
      <w:r w:rsidRPr="00CE7005">
        <w:rPr>
          <w:sz w:val="22"/>
          <w:szCs w:val="22"/>
        </w:rPr>
        <w:t xml:space="preserve"> will do this work at no charge to you, however you will be responsible for any tax, penalties or i</w:t>
      </w:r>
      <w:r w:rsidR="00E869DF" w:rsidRPr="00CE7005">
        <w:rPr>
          <w:sz w:val="22"/>
          <w:szCs w:val="22"/>
        </w:rPr>
        <w:t>nterest assessed. As part of the firm’s</w:t>
      </w:r>
      <w:r w:rsidRPr="00CE7005">
        <w:rPr>
          <w:sz w:val="22"/>
          <w:szCs w:val="22"/>
        </w:rPr>
        <w:t xml:space="preserve"> work, </w:t>
      </w:r>
      <w:r w:rsidR="00752F1D">
        <w:rPr>
          <w:sz w:val="22"/>
          <w:szCs w:val="22"/>
        </w:rPr>
        <w:t>we</w:t>
      </w:r>
      <w:r w:rsidRPr="00CE7005">
        <w:rPr>
          <w:sz w:val="22"/>
          <w:szCs w:val="22"/>
        </w:rPr>
        <w:t xml:space="preserve"> will put forth every effort to have any penalties abated.</w:t>
      </w:r>
    </w:p>
    <w:p w14:paraId="351757D4" w14:textId="77777777" w:rsidR="00C56D8B" w:rsidRPr="00CE7005" w:rsidRDefault="00C56D8B" w:rsidP="00C56D8B">
      <w:pPr>
        <w:rPr>
          <w:sz w:val="22"/>
          <w:szCs w:val="22"/>
        </w:rPr>
      </w:pPr>
    </w:p>
    <w:p w14:paraId="5B913AFA" w14:textId="2186BEFC" w:rsidR="009E30D0" w:rsidRPr="00CE7005" w:rsidRDefault="00E869DF" w:rsidP="009E30D0">
      <w:pPr>
        <w:jc w:val="both"/>
        <w:rPr>
          <w:sz w:val="22"/>
          <w:szCs w:val="22"/>
        </w:rPr>
      </w:pPr>
      <w:r w:rsidRPr="00CE7005">
        <w:rPr>
          <w:sz w:val="22"/>
          <w:szCs w:val="22"/>
        </w:rPr>
        <w:lastRenderedPageBreak/>
        <w:t xml:space="preserve">It is </w:t>
      </w:r>
      <w:r w:rsidR="00752F1D">
        <w:rPr>
          <w:sz w:val="22"/>
          <w:szCs w:val="22"/>
        </w:rPr>
        <w:t>our</w:t>
      </w:r>
      <w:r w:rsidR="00C56D8B" w:rsidRPr="00CE7005">
        <w:rPr>
          <w:sz w:val="22"/>
          <w:szCs w:val="22"/>
        </w:rPr>
        <w:t xml:space="preserve"> firm</w:t>
      </w:r>
      <w:r w:rsidR="0047384F" w:rsidRPr="00CE7005">
        <w:rPr>
          <w:sz w:val="22"/>
          <w:szCs w:val="22"/>
        </w:rPr>
        <w:t>’s</w:t>
      </w:r>
      <w:r w:rsidR="00C56D8B" w:rsidRPr="00CE7005">
        <w:rPr>
          <w:sz w:val="22"/>
          <w:szCs w:val="22"/>
        </w:rPr>
        <w:t xml:space="preserve"> policy to </w:t>
      </w:r>
      <w:r w:rsidR="009E30D0" w:rsidRPr="00CE7005">
        <w:rPr>
          <w:sz w:val="22"/>
          <w:szCs w:val="22"/>
        </w:rPr>
        <w:t xml:space="preserve">retain a </w:t>
      </w:r>
      <w:r w:rsidR="002659B0">
        <w:rPr>
          <w:sz w:val="22"/>
          <w:szCs w:val="22"/>
        </w:rPr>
        <w:t>paper</w:t>
      </w:r>
      <w:r w:rsidR="000E2256">
        <w:rPr>
          <w:sz w:val="22"/>
          <w:szCs w:val="22"/>
        </w:rPr>
        <w:t xml:space="preserve"> or digital</w:t>
      </w:r>
      <w:r w:rsidR="009E30D0" w:rsidRPr="00CE7005">
        <w:rPr>
          <w:sz w:val="22"/>
          <w:szCs w:val="22"/>
        </w:rPr>
        <w:t xml:space="preserve"> copy of your </w:t>
      </w:r>
      <w:r w:rsidR="00FD6FF4" w:rsidRPr="00CE7005">
        <w:rPr>
          <w:sz w:val="22"/>
          <w:szCs w:val="22"/>
        </w:rPr>
        <w:t>tax</w:t>
      </w:r>
      <w:r w:rsidR="00506F4A" w:rsidRPr="00CE7005">
        <w:rPr>
          <w:sz w:val="22"/>
          <w:szCs w:val="22"/>
        </w:rPr>
        <w:t xml:space="preserve"> files for a period of </w:t>
      </w:r>
      <w:r w:rsidR="002659B0">
        <w:rPr>
          <w:sz w:val="22"/>
          <w:szCs w:val="22"/>
        </w:rPr>
        <w:t>three</w:t>
      </w:r>
      <w:r w:rsidR="009E30D0" w:rsidRPr="00CE7005">
        <w:rPr>
          <w:sz w:val="22"/>
          <w:szCs w:val="22"/>
        </w:rPr>
        <w:t xml:space="preserve"> years after </w:t>
      </w:r>
      <w:r w:rsidR="00FD6FF4" w:rsidRPr="00CE7005">
        <w:rPr>
          <w:sz w:val="22"/>
          <w:szCs w:val="22"/>
        </w:rPr>
        <w:t>the filing of the tax return</w:t>
      </w:r>
      <w:r w:rsidR="00506F4A" w:rsidRPr="00CE7005">
        <w:rPr>
          <w:sz w:val="22"/>
          <w:szCs w:val="22"/>
        </w:rPr>
        <w:t xml:space="preserve">. At the conclusion of the </w:t>
      </w:r>
      <w:r w:rsidR="002659B0">
        <w:rPr>
          <w:sz w:val="22"/>
          <w:szCs w:val="22"/>
        </w:rPr>
        <w:t>three</w:t>
      </w:r>
      <w:r w:rsidR="00752F1D">
        <w:rPr>
          <w:sz w:val="22"/>
          <w:szCs w:val="22"/>
        </w:rPr>
        <w:t>-</w:t>
      </w:r>
      <w:r w:rsidRPr="00CE7005">
        <w:rPr>
          <w:sz w:val="22"/>
          <w:szCs w:val="22"/>
        </w:rPr>
        <w:t xml:space="preserve">year period, </w:t>
      </w:r>
      <w:r w:rsidR="00752F1D">
        <w:rPr>
          <w:sz w:val="22"/>
          <w:szCs w:val="22"/>
        </w:rPr>
        <w:t>we</w:t>
      </w:r>
      <w:r w:rsidR="009E30D0" w:rsidRPr="00CE7005">
        <w:rPr>
          <w:sz w:val="22"/>
          <w:szCs w:val="22"/>
        </w:rPr>
        <w:t xml:space="preserve"> will destroy these files </w:t>
      </w:r>
      <w:r w:rsidR="00506F4A" w:rsidRPr="00CE7005">
        <w:rPr>
          <w:sz w:val="22"/>
          <w:szCs w:val="22"/>
        </w:rPr>
        <w:t>including any paper documents, digital media</w:t>
      </w:r>
      <w:r w:rsidR="00191E78">
        <w:rPr>
          <w:sz w:val="22"/>
          <w:szCs w:val="22"/>
        </w:rPr>
        <w:t>,</w:t>
      </w:r>
      <w:r w:rsidR="00506F4A" w:rsidRPr="00CE7005">
        <w:rPr>
          <w:sz w:val="22"/>
          <w:szCs w:val="22"/>
        </w:rPr>
        <w:t xml:space="preserve"> or other tangible things as well as original</w:t>
      </w:r>
      <w:r w:rsidR="002659B0">
        <w:rPr>
          <w:sz w:val="22"/>
          <w:szCs w:val="22"/>
        </w:rPr>
        <w:t xml:space="preserve"> documents</w:t>
      </w:r>
      <w:r w:rsidR="00B6429C">
        <w:rPr>
          <w:sz w:val="22"/>
          <w:szCs w:val="22"/>
        </w:rPr>
        <w:t xml:space="preserve"> that have not been picked up after the completion of your return</w:t>
      </w:r>
      <w:r w:rsidR="009E30D0" w:rsidRPr="00CE7005">
        <w:rPr>
          <w:sz w:val="22"/>
          <w:szCs w:val="22"/>
        </w:rPr>
        <w:t xml:space="preserve">. </w:t>
      </w:r>
      <w:r w:rsidR="00506F4A" w:rsidRPr="00CE7005">
        <w:rPr>
          <w:sz w:val="22"/>
          <w:szCs w:val="22"/>
        </w:rPr>
        <w:t>You are provided a copy of your tax return upon completion. If you request an additional copy of your return, whether paper copy or digital copy, there will be a $</w:t>
      </w:r>
      <w:r w:rsidR="00984E58" w:rsidRPr="00CE7005">
        <w:rPr>
          <w:sz w:val="22"/>
          <w:szCs w:val="22"/>
        </w:rPr>
        <w:t>20</w:t>
      </w:r>
      <w:r w:rsidR="00506F4A" w:rsidRPr="00CE7005">
        <w:rPr>
          <w:sz w:val="22"/>
          <w:szCs w:val="22"/>
        </w:rPr>
        <w:t xml:space="preserve"> fee due at the time of delivery for the copy.</w:t>
      </w:r>
    </w:p>
    <w:p w14:paraId="6D90764A" w14:textId="77777777" w:rsidR="00F00CA9" w:rsidRPr="00CE7005" w:rsidRDefault="00F00CA9" w:rsidP="009E30D0">
      <w:pPr>
        <w:jc w:val="both"/>
        <w:rPr>
          <w:sz w:val="22"/>
          <w:szCs w:val="22"/>
        </w:rPr>
      </w:pPr>
    </w:p>
    <w:p w14:paraId="1CF81178" w14:textId="77777777" w:rsidR="000E2256" w:rsidRPr="000E2256" w:rsidRDefault="000E2256" w:rsidP="000E2256">
      <w:pPr>
        <w:rPr>
          <w:sz w:val="22"/>
          <w:szCs w:val="22"/>
        </w:rPr>
      </w:pPr>
      <w:r w:rsidRPr="000E2256">
        <w:rPr>
          <w:rStyle w:val="Emphasis"/>
          <w:i w:val="0"/>
          <w:iCs w:val="0"/>
          <w:color w:val="454545"/>
          <w:sz w:val="22"/>
          <w:szCs w:val="22"/>
          <w:shd w:val="clear" w:color="auto" w:fill="FFFFFF"/>
        </w:rPr>
        <w:t xml:space="preserve">If a dispute arises out of or relates to this professional services agreement, or the breach thereof, and if the dispute cannot be settled through good faith negotiation, the parties agree first to try in good faith to settle the dispute by mediation administered by the American Arbitration Association under its Commercial Mediation Procedures before resorting to arbitration.  Any remaining disputes not resolved by mediation (above) </w:t>
      </w:r>
      <w:r w:rsidRPr="000E2256">
        <w:rPr>
          <w:color w:val="454545"/>
          <w:sz w:val="22"/>
          <w:szCs w:val="22"/>
          <w:shd w:val="clear" w:color="auto" w:fill="FFFFFF"/>
        </w:rPr>
        <w:t xml:space="preserve">shall be settled by binding arbitration administered by the American Arbitration Association in accordance with its Commercial Arbitration Rules, before one (1) arbitrator, and judgment on the award rendered by the arbitrator may be entered in any court having jurisdiction thereof.  Any mediation or arbitration shall be conducted in Baton Rouge, Louisiana.  </w:t>
      </w:r>
    </w:p>
    <w:p w14:paraId="73C2ED86" w14:textId="77777777" w:rsidR="000E2256" w:rsidRPr="000E2256" w:rsidRDefault="000E2256" w:rsidP="000E2256">
      <w:pPr>
        <w:rPr>
          <w:color w:val="454545"/>
          <w:sz w:val="22"/>
          <w:szCs w:val="22"/>
          <w:shd w:val="clear" w:color="auto" w:fill="FFFFFF"/>
        </w:rPr>
      </w:pPr>
    </w:p>
    <w:p w14:paraId="5A5E1D36" w14:textId="77777777" w:rsidR="004802FE" w:rsidRDefault="004802FE" w:rsidP="004802FE">
      <w:pPr>
        <w:rPr>
          <w:rFonts w:ascii="Roboto" w:hAnsi="Roboto"/>
          <w:sz w:val="21"/>
          <w:szCs w:val="21"/>
          <w:shd w:val="clear" w:color="auto" w:fill="FFFFFF"/>
        </w:rPr>
      </w:pPr>
      <w:r>
        <w:rPr>
          <w:sz w:val="22"/>
          <w:szCs w:val="22"/>
          <w:shd w:val="clear" w:color="auto" w:fill="FFFFFF"/>
        </w:rPr>
        <w:t>This Agreement and any alleged breach thereof, shall be governed by Louisiana law.   If the firm is required to engage an attorney to enforce any obligation under this agreement, including for the payment of invoices for services rendered, the prevailing party in any such action shall be entitled to recover its attorney’s fees, court costs and arbitration costs from the non-prevailing party</w:t>
      </w:r>
      <w:r>
        <w:rPr>
          <w:rFonts w:ascii="Roboto" w:hAnsi="Roboto"/>
          <w:sz w:val="21"/>
          <w:szCs w:val="21"/>
          <w:shd w:val="clear" w:color="auto" w:fill="FFFFFF"/>
        </w:rPr>
        <w:t>.</w:t>
      </w:r>
    </w:p>
    <w:p w14:paraId="67938133" w14:textId="77777777" w:rsidR="004802FE" w:rsidRDefault="004802FE" w:rsidP="004802FE">
      <w:pPr>
        <w:jc w:val="both"/>
        <w:rPr>
          <w:sz w:val="22"/>
          <w:szCs w:val="22"/>
        </w:rPr>
      </w:pPr>
    </w:p>
    <w:p w14:paraId="20D0608A" w14:textId="77777777" w:rsidR="004802FE" w:rsidRDefault="004802FE" w:rsidP="004802FE">
      <w:pPr>
        <w:jc w:val="both"/>
        <w:rPr>
          <w:sz w:val="22"/>
          <w:szCs w:val="22"/>
        </w:rPr>
      </w:pPr>
      <w:r>
        <w:rPr>
          <w:sz w:val="22"/>
          <w:szCs w:val="22"/>
        </w:rPr>
        <w:t>Our relationship may be terminated by you or by us at any time, with or without cause, by written notice to the other party.  In the event of termination, we will cooperate and assist in a transfer of your matter to another firm if you wish us to do so. You agree to pay for our services, according to our normal fees, through the completion of the transition.</w:t>
      </w:r>
    </w:p>
    <w:p w14:paraId="75144DE5" w14:textId="77777777" w:rsidR="004802FE" w:rsidRDefault="004802FE" w:rsidP="004802FE">
      <w:pPr>
        <w:rPr>
          <w:sz w:val="22"/>
          <w:szCs w:val="22"/>
        </w:rPr>
      </w:pPr>
    </w:p>
    <w:p w14:paraId="26FD3A23" w14:textId="77777777" w:rsidR="004802FE" w:rsidRDefault="004802FE" w:rsidP="004802FE">
      <w:pPr>
        <w:rPr>
          <w:sz w:val="22"/>
          <w:szCs w:val="22"/>
        </w:rPr>
      </w:pPr>
      <w:r>
        <w:rPr>
          <w:sz w:val="22"/>
          <w:szCs w:val="22"/>
        </w:rPr>
        <w:t>In the event any member(s) of the firm is required to attend a deposition or any other court related matter on your behalf or as a result of our business relationship, you will be responsible for all fees based on the hourly rate of the applicable member(s) of the firm. Any fees for time spent on copying and/or emailing documents, postage, phone calls, or meetings related to any deposition or court matter will also be your responsibility.</w:t>
      </w:r>
    </w:p>
    <w:p w14:paraId="5BAC1293" w14:textId="77777777" w:rsidR="004802FE" w:rsidRDefault="004802FE" w:rsidP="004802FE">
      <w:pPr>
        <w:rPr>
          <w:sz w:val="22"/>
          <w:szCs w:val="22"/>
        </w:rPr>
      </w:pPr>
    </w:p>
    <w:p w14:paraId="735184A4" w14:textId="77777777" w:rsidR="004802FE" w:rsidRDefault="004802FE" w:rsidP="004802FE">
      <w:pPr>
        <w:rPr>
          <w:sz w:val="22"/>
          <w:szCs w:val="22"/>
        </w:rPr>
      </w:pPr>
      <w:r>
        <w:rPr>
          <w:sz w:val="22"/>
          <w:szCs w:val="22"/>
        </w:rPr>
        <w:t xml:space="preserve">If the foregoing is in accordance with your understanding of the terms and condition of our engagement letter, please sign this letter </w:t>
      </w:r>
      <w:proofErr w:type="gramStart"/>
      <w:r>
        <w:rPr>
          <w:sz w:val="22"/>
          <w:szCs w:val="22"/>
        </w:rPr>
        <w:t>where</w:t>
      </w:r>
      <w:proofErr w:type="gramEnd"/>
      <w:r>
        <w:rPr>
          <w:sz w:val="22"/>
          <w:szCs w:val="22"/>
        </w:rPr>
        <w:t xml:space="preserve"> indicated and return to us by mail or bring it with you to your tax appointment.</w:t>
      </w:r>
    </w:p>
    <w:p w14:paraId="195A6F5B" w14:textId="77777777" w:rsidR="004802FE" w:rsidRDefault="004802FE" w:rsidP="004802FE">
      <w:pPr>
        <w:rPr>
          <w:sz w:val="22"/>
          <w:szCs w:val="22"/>
        </w:rPr>
      </w:pPr>
    </w:p>
    <w:p w14:paraId="3D6EBF90" w14:textId="77777777" w:rsidR="004802FE" w:rsidRDefault="004802FE" w:rsidP="004802FE">
      <w:pPr>
        <w:rPr>
          <w:sz w:val="22"/>
          <w:szCs w:val="22"/>
        </w:rPr>
      </w:pPr>
      <w:r>
        <w:rPr>
          <w:sz w:val="22"/>
          <w:szCs w:val="22"/>
        </w:rPr>
        <w:t xml:space="preserve">Please feel free to contact our office with any questions relating to this engagement letter. </w:t>
      </w:r>
    </w:p>
    <w:p w14:paraId="5CB7D86B" w14:textId="77777777" w:rsidR="004802FE" w:rsidRDefault="004802FE" w:rsidP="004802FE">
      <w:pPr>
        <w:rPr>
          <w:sz w:val="22"/>
          <w:szCs w:val="22"/>
        </w:rPr>
      </w:pPr>
    </w:p>
    <w:p w14:paraId="13F66A4C" w14:textId="53E4BEF2" w:rsidR="004802FE" w:rsidRDefault="004802FE" w:rsidP="004802FE">
      <w:pPr>
        <w:rPr>
          <w:sz w:val="22"/>
          <w:szCs w:val="22"/>
        </w:rPr>
      </w:pPr>
      <w:r>
        <w:rPr>
          <w:sz w:val="22"/>
          <w:szCs w:val="22"/>
        </w:rPr>
        <w:t>CATALANATTO &amp; BARNES, CPAs, LLC</w:t>
      </w:r>
    </w:p>
    <w:p w14:paraId="097E2661" w14:textId="77777777" w:rsidR="004802FE" w:rsidRDefault="004802FE" w:rsidP="004802FE">
      <w:pPr>
        <w:rPr>
          <w:sz w:val="22"/>
          <w:szCs w:val="22"/>
        </w:rPr>
      </w:pPr>
    </w:p>
    <w:p w14:paraId="6F58AEE3" w14:textId="77777777" w:rsidR="004802FE" w:rsidRDefault="004802FE" w:rsidP="004802FE">
      <w:pPr>
        <w:rPr>
          <w:sz w:val="22"/>
          <w:szCs w:val="22"/>
        </w:rPr>
      </w:pPr>
    </w:p>
    <w:p w14:paraId="383A2D08" w14:textId="77777777" w:rsidR="004802FE" w:rsidRDefault="004802FE" w:rsidP="004802FE">
      <w:pPr>
        <w:rPr>
          <w:b/>
          <w:sz w:val="22"/>
          <w:szCs w:val="22"/>
        </w:rPr>
      </w:pPr>
      <w:r>
        <w:rPr>
          <w:b/>
          <w:sz w:val="22"/>
          <w:szCs w:val="22"/>
        </w:rPr>
        <w:t>READ, UNDERSTOOD AND ACCEPTED BY:</w:t>
      </w:r>
    </w:p>
    <w:p w14:paraId="2ADE5B68" w14:textId="77777777" w:rsidR="004802FE" w:rsidRDefault="004802FE" w:rsidP="004802FE">
      <w:pPr>
        <w:rPr>
          <w:b/>
          <w:sz w:val="16"/>
          <w:szCs w:val="16"/>
        </w:rPr>
      </w:pPr>
    </w:p>
    <w:p w14:paraId="2F6573E8" w14:textId="77777777" w:rsidR="004802FE" w:rsidRDefault="004802FE" w:rsidP="004802FE">
      <w:pPr>
        <w:rPr>
          <w:b/>
          <w:sz w:val="16"/>
          <w:szCs w:val="16"/>
        </w:rPr>
      </w:pPr>
    </w:p>
    <w:p w14:paraId="621C5DED" w14:textId="77777777" w:rsidR="004802FE" w:rsidRDefault="004802FE" w:rsidP="004802FE">
      <w:pPr>
        <w:rPr>
          <w:sz w:val="22"/>
          <w:szCs w:val="22"/>
        </w:rPr>
      </w:pPr>
      <w:r>
        <w:rPr>
          <w:b/>
          <w:sz w:val="22"/>
          <w:szCs w:val="22"/>
        </w:rPr>
        <w:t>___________________________________</w:t>
      </w:r>
      <w:r>
        <w:rPr>
          <w:sz w:val="22"/>
          <w:szCs w:val="22"/>
        </w:rPr>
        <w:tab/>
      </w:r>
      <w:r>
        <w:rPr>
          <w:sz w:val="22"/>
          <w:szCs w:val="22"/>
        </w:rPr>
        <w:tab/>
        <w:t>____________________________________</w:t>
      </w:r>
    </w:p>
    <w:p w14:paraId="754C3459" w14:textId="77777777" w:rsidR="004802FE" w:rsidRDefault="004802FE" w:rsidP="004802FE">
      <w:pPr>
        <w:rPr>
          <w:b/>
          <w:sz w:val="22"/>
          <w:szCs w:val="22"/>
        </w:rPr>
      </w:pPr>
      <w:r>
        <w:rPr>
          <w:b/>
          <w:sz w:val="22"/>
          <w:szCs w:val="22"/>
        </w:rPr>
        <w:t>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w:t>
      </w:r>
      <w:r>
        <w:rPr>
          <w:b/>
          <w:sz w:val="22"/>
          <w:szCs w:val="22"/>
        </w:rPr>
        <w:tab/>
      </w:r>
      <w:r>
        <w:rPr>
          <w:b/>
          <w:sz w:val="22"/>
          <w:szCs w:val="22"/>
        </w:rPr>
        <w:tab/>
      </w:r>
      <w:r>
        <w:rPr>
          <w:b/>
          <w:sz w:val="22"/>
          <w:szCs w:val="22"/>
        </w:rPr>
        <w:tab/>
        <w:t>Phone Number</w:t>
      </w:r>
    </w:p>
    <w:p w14:paraId="07811FB7" w14:textId="77777777" w:rsidR="004802FE" w:rsidRDefault="004802FE" w:rsidP="004802FE">
      <w:pPr>
        <w:rPr>
          <w:b/>
          <w:sz w:val="16"/>
          <w:szCs w:val="16"/>
        </w:rPr>
      </w:pPr>
    </w:p>
    <w:p w14:paraId="7FAA59D0" w14:textId="77777777" w:rsidR="004802FE" w:rsidRDefault="004802FE" w:rsidP="004802FE">
      <w:pPr>
        <w:rPr>
          <w:b/>
          <w:sz w:val="22"/>
          <w:szCs w:val="22"/>
        </w:rPr>
      </w:pPr>
      <w:r>
        <w:rPr>
          <w:b/>
          <w:sz w:val="22"/>
          <w:szCs w:val="22"/>
        </w:rPr>
        <w:t>___________________________________</w:t>
      </w:r>
      <w:r>
        <w:rPr>
          <w:b/>
          <w:sz w:val="22"/>
          <w:szCs w:val="22"/>
        </w:rPr>
        <w:tab/>
      </w:r>
      <w:r>
        <w:rPr>
          <w:b/>
          <w:sz w:val="22"/>
          <w:szCs w:val="22"/>
        </w:rPr>
        <w:tab/>
        <w:t>____________________________________</w:t>
      </w:r>
    </w:p>
    <w:p w14:paraId="45447274" w14:textId="77777777" w:rsidR="004802FE" w:rsidRDefault="004802FE" w:rsidP="004802FE">
      <w:pPr>
        <w:rPr>
          <w:b/>
          <w:sz w:val="22"/>
          <w:szCs w:val="22"/>
        </w:rPr>
      </w:pPr>
      <w:r>
        <w:rPr>
          <w:b/>
          <w:sz w:val="22"/>
          <w:szCs w:val="22"/>
        </w:rPr>
        <w:t>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w:t>
      </w:r>
      <w:r>
        <w:rPr>
          <w:b/>
          <w:sz w:val="22"/>
          <w:szCs w:val="22"/>
        </w:rPr>
        <w:tab/>
      </w:r>
      <w:r>
        <w:rPr>
          <w:b/>
          <w:sz w:val="22"/>
          <w:szCs w:val="22"/>
        </w:rPr>
        <w:tab/>
      </w:r>
      <w:r>
        <w:rPr>
          <w:b/>
          <w:sz w:val="22"/>
          <w:szCs w:val="22"/>
        </w:rPr>
        <w:tab/>
        <w:t>Phone Number</w:t>
      </w:r>
    </w:p>
    <w:p w14:paraId="6DE7A993" w14:textId="77777777" w:rsidR="004802FE" w:rsidRDefault="004802FE" w:rsidP="004802FE">
      <w:pPr>
        <w:rPr>
          <w:sz w:val="16"/>
          <w:szCs w:val="16"/>
        </w:rPr>
      </w:pPr>
    </w:p>
    <w:p w14:paraId="6B6159A5" w14:textId="77777777" w:rsidR="004802FE" w:rsidRDefault="004802FE" w:rsidP="004802FE">
      <w:pPr>
        <w:rPr>
          <w:b/>
          <w:sz w:val="16"/>
          <w:szCs w:val="16"/>
        </w:rPr>
      </w:pPr>
    </w:p>
    <w:p w14:paraId="3691346A" w14:textId="47931042" w:rsidR="00FD6FF4" w:rsidRPr="004802FE" w:rsidRDefault="004802FE" w:rsidP="004802FE">
      <w:pPr>
        <w:rPr>
          <w:b/>
          <w:color w:val="FF0000"/>
        </w:rPr>
      </w:pPr>
      <w:r>
        <w:rPr>
          <w:b/>
          <w:color w:val="FF0000"/>
        </w:rPr>
        <w:t>**Completed returns will be provided to you in digital format unless a paper copy is requested. **</w:t>
      </w:r>
    </w:p>
    <w:sectPr w:rsidR="00FD6FF4" w:rsidRPr="004802FE" w:rsidSect="00CE7005">
      <w:headerReference w:type="first" r:id="rId8"/>
      <w:footerReference w:type="first" r:id="rId9"/>
      <w:pgSz w:w="12240" w:h="15840" w:code="1"/>
      <w:pgMar w:top="1296" w:right="1440" w:bottom="129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E934" w14:textId="77777777" w:rsidR="00223F70" w:rsidRDefault="00223F70" w:rsidP="00CF3BB9">
      <w:r>
        <w:separator/>
      </w:r>
    </w:p>
  </w:endnote>
  <w:endnote w:type="continuationSeparator" w:id="0">
    <w:p w14:paraId="391B64D4" w14:textId="77777777" w:rsidR="00223F70" w:rsidRDefault="00223F70" w:rsidP="00CF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altName w:val="Calibri"/>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976D" w14:textId="77777777" w:rsidR="00223F70" w:rsidRDefault="00223F70">
    <w:pPr>
      <w:pStyle w:val="Footer"/>
    </w:pPr>
    <w:r>
      <w:t xml:space="preserve"> </w:t>
    </w:r>
  </w:p>
  <w:p w14:paraId="5338F7C7" w14:textId="77777777" w:rsidR="00223F70" w:rsidRPr="008C3EBB" w:rsidRDefault="00223F70" w:rsidP="005B6394">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92B5" w14:textId="77777777" w:rsidR="00223F70" w:rsidRDefault="00223F70" w:rsidP="00CF3BB9">
      <w:r>
        <w:separator/>
      </w:r>
    </w:p>
  </w:footnote>
  <w:footnote w:type="continuationSeparator" w:id="0">
    <w:p w14:paraId="113FDFA8" w14:textId="77777777" w:rsidR="00223F70" w:rsidRDefault="00223F70" w:rsidP="00CF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C4D7" w14:textId="77777777" w:rsidR="00752F1D" w:rsidRPr="00E74A52" w:rsidRDefault="00752F1D" w:rsidP="00752F1D">
    <w:pPr>
      <w:pStyle w:val="NoSpacing"/>
      <w:jc w:val="center"/>
      <w:rPr>
        <w:rFonts w:ascii="Century Gothic" w:hAnsi="Century Gothic"/>
        <w:color w:val="800000"/>
        <w:sz w:val="56"/>
        <w:szCs w:val="56"/>
      </w:rPr>
    </w:pPr>
    <w:bookmarkStart w:id="0" w:name="_Hlk17791040"/>
    <w:bookmarkStart w:id="1" w:name="_Hlk17791041"/>
    <w:r w:rsidRPr="00E74A52">
      <w:rPr>
        <w:rFonts w:ascii="Century Gothic" w:hAnsi="Century Gothic"/>
        <w:color w:val="800000"/>
        <w:sz w:val="56"/>
        <w:szCs w:val="56"/>
      </w:rPr>
      <w:t>Catalanatto &amp; Barnes, CPAs, LLC</w:t>
    </w:r>
  </w:p>
  <w:p w14:paraId="1494F74D" w14:textId="7B9B1F4B" w:rsidR="00752F1D" w:rsidRDefault="00752F1D" w:rsidP="00752F1D">
    <w:pPr>
      <w:pStyle w:val="Header"/>
      <w:jc w:val="center"/>
      <w:rPr>
        <w:rFonts w:ascii="Century Gothic" w:hAnsi="Century Gothic"/>
        <w:i/>
        <w:sz w:val="12"/>
        <w:szCs w:val="12"/>
      </w:rPr>
    </w:pPr>
    <w:r w:rsidRPr="008B103E">
      <w:rPr>
        <w:rFonts w:ascii="Century Gothic" w:hAnsi="Century Gothic"/>
        <w:i/>
      </w:rPr>
      <w:t>6965 Jefferson Highway, Baton Rouge, LA 70806-8110</w:t>
    </w:r>
  </w:p>
  <w:p w14:paraId="090C8BEB" w14:textId="77777777" w:rsidR="00752F1D" w:rsidRPr="00752F1D" w:rsidRDefault="00752F1D" w:rsidP="00752F1D">
    <w:pPr>
      <w:pStyle w:val="Header"/>
      <w:jc w:val="center"/>
      <w:rPr>
        <w:rFonts w:ascii="Century Gothic" w:hAnsi="Century Gothic"/>
        <w:i/>
        <w:sz w:val="12"/>
        <w:szCs w:val="12"/>
      </w:rPr>
    </w:pPr>
  </w:p>
  <w:p w14:paraId="05EFEA6F" w14:textId="3976CA67" w:rsidR="00752F1D" w:rsidRPr="00752F1D" w:rsidRDefault="00752F1D" w:rsidP="00752F1D">
    <w:pPr>
      <w:pStyle w:val="Footer"/>
      <w:jc w:val="center"/>
      <w:rPr>
        <w:rFonts w:ascii="Century Gothic" w:hAnsi="Century Gothic"/>
        <w:i/>
        <w:color w:val="800000"/>
      </w:rPr>
    </w:pPr>
    <w:r w:rsidRPr="008B103E">
      <w:rPr>
        <w:rFonts w:ascii="Century Gothic" w:hAnsi="Century Gothic"/>
        <w:i/>
        <w:color w:val="800000"/>
      </w:rPr>
      <w:t>Phone: 225-923-2285      ·      Fax: 225-923-2304      ·      E-mail: info@bscatcpa.com</w:t>
    </w:r>
  </w:p>
  <w:p w14:paraId="767A255C" w14:textId="6FE1F57D" w:rsidR="00223F70" w:rsidRPr="000E2256" w:rsidRDefault="00752F1D" w:rsidP="00752F1D">
    <w:pPr>
      <w:pStyle w:val="Header"/>
      <w:rPr>
        <w:b/>
        <w:color w:val="800000"/>
      </w:rPr>
    </w:pP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r>
      <w:rPr>
        <w:rFonts w:ascii="Century Gothic" w:hAnsi="Century Gothic"/>
        <w:b/>
      </w:rPr>
      <w:softHyphen/>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3E24"/>
    <w:multiLevelType w:val="hybridMultilevel"/>
    <w:tmpl w:val="D7847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1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00"/>
    <w:rsid w:val="000015FB"/>
    <w:rsid w:val="000029E1"/>
    <w:rsid w:val="000050C6"/>
    <w:rsid w:val="00010D01"/>
    <w:rsid w:val="00013B57"/>
    <w:rsid w:val="000164E3"/>
    <w:rsid w:val="00017719"/>
    <w:rsid w:val="00017CAC"/>
    <w:rsid w:val="00020329"/>
    <w:rsid w:val="0002070E"/>
    <w:rsid w:val="00024BDA"/>
    <w:rsid w:val="00030CB4"/>
    <w:rsid w:val="000317DB"/>
    <w:rsid w:val="00032705"/>
    <w:rsid w:val="000335B8"/>
    <w:rsid w:val="000339DC"/>
    <w:rsid w:val="00036E85"/>
    <w:rsid w:val="0003701B"/>
    <w:rsid w:val="00037C91"/>
    <w:rsid w:val="00040710"/>
    <w:rsid w:val="00043E05"/>
    <w:rsid w:val="00050755"/>
    <w:rsid w:val="00050BA3"/>
    <w:rsid w:val="0005243A"/>
    <w:rsid w:val="000538E6"/>
    <w:rsid w:val="00056609"/>
    <w:rsid w:val="00062801"/>
    <w:rsid w:val="00063FC6"/>
    <w:rsid w:val="000654E7"/>
    <w:rsid w:val="0007085C"/>
    <w:rsid w:val="000734E4"/>
    <w:rsid w:val="0007478B"/>
    <w:rsid w:val="00074DE9"/>
    <w:rsid w:val="0008126D"/>
    <w:rsid w:val="0008381B"/>
    <w:rsid w:val="0008486E"/>
    <w:rsid w:val="00084ADF"/>
    <w:rsid w:val="00093BF8"/>
    <w:rsid w:val="00093E1D"/>
    <w:rsid w:val="00095324"/>
    <w:rsid w:val="00095EB2"/>
    <w:rsid w:val="000A3225"/>
    <w:rsid w:val="000A4C97"/>
    <w:rsid w:val="000A6CF7"/>
    <w:rsid w:val="000B09AC"/>
    <w:rsid w:val="000B0CE3"/>
    <w:rsid w:val="000B469F"/>
    <w:rsid w:val="000B4DE2"/>
    <w:rsid w:val="000B6227"/>
    <w:rsid w:val="000C7D6A"/>
    <w:rsid w:val="000D014A"/>
    <w:rsid w:val="000D08F6"/>
    <w:rsid w:val="000D11B0"/>
    <w:rsid w:val="000D3BCC"/>
    <w:rsid w:val="000D3FCC"/>
    <w:rsid w:val="000D4D5A"/>
    <w:rsid w:val="000D500E"/>
    <w:rsid w:val="000D6809"/>
    <w:rsid w:val="000E15BD"/>
    <w:rsid w:val="000E2256"/>
    <w:rsid w:val="000E4325"/>
    <w:rsid w:val="000E44AE"/>
    <w:rsid w:val="000E717F"/>
    <w:rsid w:val="000F4651"/>
    <w:rsid w:val="000F5923"/>
    <w:rsid w:val="000F6F82"/>
    <w:rsid w:val="000F7D92"/>
    <w:rsid w:val="0010083D"/>
    <w:rsid w:val="00101409"/>
    <w:rsid w:val="00104B4E"/>
    <w:rsid w:val="00106F0A"/>
    <w:rsid w:val="001104B2"/>
    <w:rsid w:val="00110859"/>
    <w:rsid w:val="00111A7F"/>
    <w:rsid w:val="00113AD5"/>
    <w:rsid w:val="001152E0"/>
    <w:rsid w:val="0011559F"/>
    <w:rsid w:val="00116C17"/>
    <w:rsid w:val="00120B72"/>
    <w:rsid w:val="00122D28"/>
    <w:rsid w:val="00123618"/>
    <w:rsid w:val="00123A49"/>
    <w:rsid w:val="001248C0"/>
    <w:rsid w:val="001253AF"/>
    <w:rsid w:val="00125F1A"/>
    <w:rsid w:val="001266CB"/>
    <w:rsid w:val="00127688"/>
    <w:rsid w:val="00131A13"/>
    <w:rsid w:val="00133462"/>
    <w:rsid w:val="00133525"/>
    <w:rsid w:val="001371F3"/>
    <w:rsid w:val="00143922"/>
    <w:rsid w:val="00145E6B"/>
    <w:rsid w:val="0014760A"/>
    <w:rsid w:val="001511E1"/>
    <w:rsid w:val="001541D4"/>
    <w:rsid w:val="00154785"/>
    <w:rsid w:val="001560AC"/>
    <w:rsid w:val="001566D8"/>
    <w:rsid w:val="00156FE6"/>
    <w:rsid w:val="0016012D"/>
    <w:rsid w:val="00162FA5"/>
    <w:rsid w:val="00163170"/>
    <w:rsid w:val="001636E4"/>
    <w:rsid w:val="0016391C"/>
    <w:rsid w:val="001644C6"/>
    <w:rsid w:val="001646DA"/>
    <w:rsid w:val="00165091"/>
    <w:rsid w:val="0017158A"/>
    <w:rsid w:val="0017443F"/>
    <w:rsid w:val="00177BF5"/>
    <w:rsid w:val="00181055"/>
    <w:rsid w:val="00181AD4"/>
    <w:rsid w:val="0018519B"/>
    <w:rsid w:val="00185DFD"/>
    <w:rsid w:val="0018720F"/>
    <w:rsid w:val="001912A0"/>
    <w:rsid w:val="00191E78"/>
    <w:rsid w:val="00192332"/>
    <w:rsid w:val="0019506B"/>
    <w:rsid w:val="00196ABD"/>
    <w:rsid w:val="00196B3F"/>
    <w:rsid w:val="001971A6"/>
    <w:rsid w:val="001978F3"/>
    <w:rsid w:val="001979BB"/>
    <w:rsid w:val="00197F67"/>
    <w:rsid w:val="001A07E8"/>
    <w:rsid w:val="001A199E"/>
    <w:rsid w:val="001A1B78"/>
    <w:rsid w:val="001A4938"/>
    <w:rsid w:val="001A5351"/>
    <w:rsid w:val="001A5903"/>
    <w:rsid w:val="001A5F30"/>
    <w:rsid w:val="001A6A60"/>
    <w:rsid w:val="001B3622"/>
    <w:rsid w:val="001B4A82"/>
    <w:rsid w:val="001B4E09"/>
    <w:rsid w:val="001B6F67"/>
    <w:rsid w:val="001B75B8"/>
    <w:rsid w:val="001B7DA1"/>
    <w:rsid w:val="001C3204"/>
    <w:rsid w:val="001C52E6"/>
    <w:rsid w:val="001C7D6A"/>
    <w:rsid w:val="001D0AC8"/>
    <w:rsid w:val="001D23D4"/>
    <w:rsid w:val="001D4C14"/>
    <w:rsid w:val="001E099A"/>
    <w:rsid w:val="001E234E"/>
    <w:rsid w:val="001E41B2"/>
    <w:rsid w:val="001E4B4B"/>
    <w:rsid w:val="001E53B1"/>
    <w:rsid w:val="001E56B8"/>
    <w:rsid w:val="001E6D07"/>
    <w:rsid w:val="001E7F1D"/>
    <w:rsid w:val="001F05CD"/>
    <w:rsid w:val="001F0A69"/>
    <w:rsid w:val="001F0C4E"/>
    <w:rsid w:val="001F2AA0"/>
    <w:rsid w:val="001F3537"/>
    <w:rsid w:val="001F6EF2"/>
    <w:rsid w:val="0020283A"/>
    <w:rsid w:val="00204FB3"/>
    <w:rsid w:val="002125DC"/>
    <w:rsid w:val="00212D94"/>
    <w:rsid w:val="0021306C"/>
    <w:rsid w:val="00214B72"/>
    <w:rsid w:val="00216E0E"/>
    <w:rsid w:val="00222C3D"/>
    <w:rsid w:val="00223F70"/>
    <w:rsid w:val="00227805"/>
    <w:rsid w:val="0022791D"/>
    <w:rsid w:val="00232916"/>
    <w:rsid w:val="00233ACB"/>
    <w:rsid w:val="002369BB"/>
    <w:rsid w:val="00237917"/>
    <w:rsid w:val="0024031B"/>
    <w:rsid w:val="00240EEA"/>
    <w:rsid w:val="0024352C"/>
    <w:rsid w:val="002436E7"/>
    <w:rsid w:val="00246BCB"/>
    <w:rsid w:val="002540DF"/>
    <w:rsid w:val="00263C55"/>
    <w:rsid w:val="002642D4"/>
    <w:rsid w:val="002659B0"/>
    <w:rsid w:val="00271854"/>
    <w:rsid w:val="00277377"/>
    <w:rsid w:val="00281491"/>
    <w:rsid w:val="00281F25"/>
    <w:rsid w:val="00285925"/>
    <w:rsid w:val="00287CA3"/>
    <w:rsid w:val="00290CCB"/>
    <w:rsid w:val="00295555"/>
    <w:rsid w:val="002958A4"/>
    <w:rsid w:val="002959A4"/>
    <w:rsid w:val="00296163"/>
    <w:rsid w:val="002A7C98"/>
    <w:rsid w:val="002B1899"/>
    <w:rsid w:val="002B225F"/>
    <w:rsid w:val="002B2CBE"/>
    <w:rsid w:val="002B423C"/>
    <w:rsid w:val="002B63E2"/>
    <w:rsid w:val="002B6D60"/>
    <w:rsid w:val="002D2F6D"/>
    <w:rsid w:val="002D33F1"/>
    <w:rsid w:val="002E2481"/>
    <w:rsid w:val="002E3DD4"/>
    <w:rsid w:val="002E43FD"/>
    <w:rsid w:val="002E494C"/>
    <w:rsid w:val="002E6334"/>
    <w:rsid w:val="002E69E7"/>
    <w:rsid w:val="002F334A"/>
    <w:rsid w:val="002F440E"/>
    <w:rsid w:val="002F6EF0"/>
    <w:rsid w:val="002F7885"/>
    <w:rsid w:val="002F7BF1"/>
    <w:rsid w:val="00300AEF"/>
    <w:rsid w:val="0030242F"/>
    <w:rsid w:val="00303978"/>
    <w:rsid w:val="00304A56"/>
    <w:rsid w:val="00307D1D"/>
    <w:rsid w:val="00315A02"/>
    <w:rsid w:val="00315E43"/>
    <w:rsid w:val="00317529"/>
    <w:rsid w:val="00322340"/>
    <w:rsid w:val="00323A6E"/>
    <w:rsid w:val="00325292"/>
    <w:rsid w:val="00330A65"/>
    <w:rsid w:val="003345B1"/>
    <w:rsid w:val="00334730"/>
    <w:rsid w:val="00337D7E"/>
    <w:rsid w:val="003453D8"/>
    <w:rsid w:val="00353E46"/>
    <w:rsid w:val="0035523D"/>
    <w:rsid w:val="003567E2"/>
    <w:rsid w:val="0035787F"/>
    <w:rsid w:val="00357A71"/>
    <w:rsid w:val="00364878"/>
    <w:rsid w:val="00366161"/>
    <w:rsid w:val="00371B2E"/>
    <w:rsid w:val="00373F26"/>
    <w:rsid w:val="003744B7"/>
    <w:rsid w:val="00375379"/>
    <w:rsid w:val="00375442"/>
    <w:rsid w:val="00376390"/>
    <w:rsid w:val="00377D38"/>
    <w:rsid w:val="0038182C"/>
    <w:rsid w:val="00382B36"/>
    <w:rsid w:val="003847DF"/>
    <w:rsid w:val="00390C82"/>
    <w:rsid w:val="00391E66"/>
    <w:rsid w:val="00395302"/>
    <w:rsid w:val="003972B0"/>
    <w:rsid w:val="00397783"/>
    <w:rsid w:val="003977A1"/>
    <w:rsid w:val="003A00FC"/>
    <w:rsid w:val="003A50A2"/>
    <w:rsid w:val="003A64F7"/>
    <w:rsid w:val="003B024E"/>
    <w:rsid w:val="003B4D2B"/>
    <w:rsid w:val="003C106E"/>
    <w:rsid w:val="003C3233"/>
    <w:rsid w:val="003C5077"/>
    <w:rsid w:val="003C5696"/>
    <w:rsid w:val="003C58AA"/>
    <w:rsid w:val="003C5B35"/>
    <w:rsid w:val="003C7C4D"/>
    <w:rsid w:val="003D0096"/>
    <w:rsid w:val="003D3178"/>
    <w:rsid w:val="003D3D7F"/>
    <w:rsid w:val="003D4076"/>
    <w:rsid w:val="003D65F9"/>
    <w:rsid w:val="003E24DC"/>
    <w:rsid w:val="003E31EC"/>
    <w:rsid w:val="003E73A9"/>
    <w:rsid w:val="003F078F"/>
    <w:rsid w:val="003F2934"/>
    <w:rsid w:val="003F2BC3"/>
    <w:rsid w:val="00400357"/>
    <w:rsid w:val="004014FE"/>
    <w:rsid w:val="0040309E"/>
    <w:rsid w:val="0041570D"/>
    <w:rsid w:val="00416F7C"/>
    <w:rsid w:val="00424891"/>
    <w:rsid w:val="004248A3"/>
    <w:rsid w:val="00425507"/>
    <w:rsid w:val="00425582"/>
    <w:rsid w:val="004256AC"/>
    <w:rsid w:val="00425C8B"/>
    <w:rsid w:val="004279A2"/>
    <w:rsid w:val="0043423C"/>
    <w:rsid w:val="00435065"/>
    <w:rsid w:val="00440878"/>
    <w:rsid w:val="0045687F"/>
    <w:rsid w:val="00456B0A"/>
    <w:rsid w:val="004571BD"/>
    <w:rsid w:val="004605F5"/>
    <w:rsid w:val="00464E51"/>
    <w:rsid w:val="00465E72"/>
    <w:rsid w:val="004675E2"/>
    <w:rsid w:val="00471930"/>
    <w:rsid w:val="00471D10"/>
    <w:rsid w:val="00471EE5"/>
    <w:rsid w:val="00472A74"/>
    <w:rsid w:val="0047384F"/>
    <w:rsid w:val="004802FE"/>
    <w:rsid w:val="00481697"/>
    <w:rsid w:val="00483073"/>
    <w:rsid w:val="004858FE"/>
    <w:rsid w:val="0048710D"/>
    <w:rsid w:val="00492DEE"/>
    <w:rsid w:val="00494CF4"/>
    <w:rsid w:val="004A0AC4"/>
    <w:rsid w:val="004A1F75"/>
    <w:rsid w:val="004A2A77"/>
    <w:rsid w:val="004A3083"/>
    <w:rsid w:val="004A392E"/>
    <w:rsid w:val="004A3F1B"/>
    <w:rsid w:val="004B4C7F"/>
    <w:rsid w:val="004B6EE2"/>
    <w:rsid w:val="004C0277"/>
    <w:rsid w:val="004C1627"/>
    <w:rsid w:val="004D08C5"/>
    <w:rsid w:val="004D2BA9"/>
    <w:rsid w:val="004D3E69"/>
    <w:rsid w:val="004D43D7"/>
    <w:rsid w:val="004E036F"/>
    <w:rsid w:val="004E526F"/>
    <w:rsid w:val="004E5991"/>
    <w:rsid w:val="004F448A"/>
    <w:rsid w:val="004F67D9"/>
    <w:rsid w:val="00502A69"/>
    <w:rsid w:val="00506F4A"/>
    <w:rsid w:val="00507260"/>
    <w:rsid w:val="00512674"/>
    <w:rsid w:val="00513A27"/>
    <w:rsid w:val="00513EF2"/>
    <w:rsid w:val="00515174"/>
    <w:rsid w:val="005214DC"/>
    <w:rsid w:val="005225CE"/>
    <w:rsid w:val="00526ED0"/>
    <w:rsid w:val="00530975"/>
    <w:rsid w:val="005315DE"/>
    <w:rsid w:val="005372DB"/>
    <w:rsid w:val="00542E92"/>
    <w:rsid w:val="00547738"/>
    <w:rsid w:val="00550437"/>
    <w:rsid w:val="005512CA"/>
    <w:rsid w:val="005516F4"/>
    <w:rsid w:val="00551F17"/>
    <w:rsid w:val="00552651"/>
    <w:rsid w:val="00555A88"/>
    <w:rsid w:val="00561089"/>
    <w:rsid w:val="00564E00"/>
    <w:rsid w:val="00564F31"/>
    <w:rsid w:val="0056755E"/>
    <w:rsid w:val="0057081A"/>
    <w:rsid w:val="00576BA1"/>
    <w:rsid w:val="00576C71"/>
    <w:rsid w:val="00581F5D"/>
    <w:rsid w:val="005846E9"/>
    <w:rsid w:val="005866CA"/>
    <w:rsid w:val="005871A3"/>
    <w:rsid w:val="00591405"/>
    <w:rsid w:val="00591B4F"/>
    <w:rsid w:val="0059293B"/>
    <w:rsid w:val="005A1643"/>
    <w:rsid w:val="005A16FC"/>
    <w:rsid w:val="005A419B"/>
    <w:rsid w:val="005A5377"/>
    <w:rsid w:val="005A587B"/>
    <w:rsid w:val="005A6862"/>
    <w:rsid w:val="005B1367"/>
    <w:rsid w:val="005B1547"/>
    <w:rsid w:val="005B4D35"/>
    <w:rsid w:val="005B6394"/>
    <w:rsid w:val="005B6A3A"/>
    <w:rsid w:val="005B6B87"/>
    <w:rsid w:val="005B7F58"/>
    <w:rsid w:val="005C248F"/>
    <w:rsid w:val="005C3817"/>
    <w:rsid w:val="005C39EC"/>
    <w:rsid w:val="005C7CC0"/>
    <w:rsid w:val="005D1AA0"/>
    <w:rsid w:val="005D1CAB"/>
    <w:rsid w:val="005D5C9F"/>
    <w:rsid w:val="005D6B68"/>
    <w:rsid w:val="005D7C54"/>
    <w:rsid w:val="005E0407"/>
    <w:rsid w:val="005E0BB0"/>
    <w:rsid w:val="005E0CD9"/>
    <w:rsid w:val="005E13FC"/>
    <w:rsid w:val="005E1CC2"/>
    <w:rsid w:val="005E26FC"/>
    <w:rsid w:val="005E5D0B"/>
    <w:rsid w:val="005E60F4"/>
    <w:rsid w:val="005E616D"/>
    <w:rsid w:val="005F062C"/>
    <w:rsid w:val="005F0AFD"/>
    <w:rsid w:val="005F1607"/>
    <w:rsid w:val="005F1A58"/>
    <w:rsid w:val="005F1CA5"/>
    <w:rsid w:val="005F3721"/>
    <w:rsid w:val="005F43FB"/>
    <w:rsid w:val="005F4D87"/>
    <w:rsid w:val="005F4DD4"/>
    <w:rsid w:val="005F6BBF"/>
    <w:rsid w:val="005F6ECA"/>
    <w:rsid w:val="00601F1B"/>
    <w:rsid w:val="00602CF8"/>
    <w:rsid w:val="00602D89"/>
    <w:rsid w:val="00604BA0"/>
    <w:rsid w:val="006051CD"/>
    <w:rsid w:val="00611C61"/>
    <w:rsid w:val="006171E7"/>
    <w:rsid w:val="006202AD"/>
    <w:rsid w:val="00623228"/>
    <w:rsid w:val="006247A6"/>
    <w:rsid w:val="00626839"/>
    <w:rsid w:val="00627694"/>
    <w:rsid w:val="00627F28"/>
    <w:rsid w:val="00630295"/>
    <w:rsid w:val="00631DF0"/>
    <w:rsid w:val="00640584"/>
    <w:rsid w:val="00641707"/>
    <w:rsid w:val="00645CDE"/>
    <w:rsid w:val="00647E74"/>
    <w:rsid w:val="00651432"/>
    <w:rsid w:val="00651FFB"/>
    <w:rsid w:val="006576E7"/>
    <w:rsid w:val="00660031"/>
    <w:rsid w:val="0066005A"/>
    <w:rsid w:val="0066076E"/>
    <w:rsid w:val="006621F7"/>
    <w:rsid w:val="00663BF7"/>
    <w:rsid w:val="006659B0"/>
    <w:rsid w:val="006726E0"/>
    <w:rsid w:val="00673F81"/>
    <w:rsid w:val="006758CD"/>
    <w:rsid w:val="006772B0"/>
    <w:rsid w:val="006809C9"/>
    <w:rsid w:val="00686849"/>
    <w:rsid w:val="0068766E"/>
    <w:rsid w:val="00690238"/>
    <w:rsid w:val="00690647"/>
    <w:rsid w:val="00691E80"/>
    <w:rsid w:val="006971AB"/>
    <w:rsid w:val="006971CD"/>
    <w:rsid w:val="006A2A87"/>
    <w:rsid w:val="006A2E2F"/>
    <w:rsid w:val="006A346D"/>
    <w:rsid w:val="006A6501"/>
    <w:rsid w:val="006B080D"/>
    <w:rsid w:val="006B211D"/>
    <w:rsid w:val="006B6158"/>
    <w:rsid w:val="006C643B"/>
    <w:rsid w:val="006D168B"/>
    <w:rsid w:val="006D322C"/>
    <w:rsid w:val="006D5BB3"/>
    <w:rsid w:val="006D6DB7"/>
    <w:rsid w:val="006E2804"/>
    <w:rsid w:val="006E3DDD"/>
    <w:rsid w:val="006E4929"/>
    <w:rsid w:val="006E55FC"/>
    <w:rsid w:val="006F0CF4"/>
    <w:rsid w:val="006F4CA3"/>
    <w:rsid w:val="006F4FD9"/>
    <w:rsid w:val="006F60D8"/>
    <w:rsid w:val="00701549"/>
    <w:rsid w:val="00701867"/>
    <w:rsid w:val="00702714"/>
    <w:rsid w:val="007063FF"/>
    <w:rsid w:val="00712679"/>
    <w:rsid w:val="007155C4"/>
    <w:rsid w:val="00715CD4"/>
    <w:rsid w:val="00715F79"/>
    <w:rsid w:val="00722B72"/>
    <w:rsid w:val="00722CE8"/>
    <w:rsid w:val="00725258"/>
    <w:rsid w:val="007310EC"/>
    <w:rsid w:val="00731219"/>
    <w:rsid w:val="00731E72"/>
    <w:rsid w:val="00733ECB"/>
    <w:rsid w:val="007412B3"/>
    <w:rsid w:val="007449D2"/>
    <w:rsid w:val="00752F1D"/>
    <w:rsid w:val="00754463"/>
    <w:rsid w:val="00756A16"/>
    <w:rsid w:val="007611D0"/>
    <w:rsid w:val="00767CF0"/>
    <w:rsid w:val="00767F78"/>
    <w:rsid w:val="00771803"/>
    <w:rsid w:val="0077410D"/>
    <w:rsid w:val="00775956"/>
    <w:rsid w:val="007817E7"/>
    <w:rsid w:val="0078183C"/>
    <w:rsid w:val="00782F87"/>
    <w:rsid w:val="00785B25"/>
    <w:rsid w:val="007866E9"/>
    <w:rsid w:val="007932EE"/>
    <w:rsid w:val="00796DCD"/>
    <w:rsid w:val="007A010E"/>
    <w:rsid w:val="007A3A65"/>
    <w:rsid w:val="007A433D"/>
    <w:rsid w:val="007A45C5"/>
    <w:rsid w:val="007A5D81"/>
    <w:rsid w:val="007A7D57"/>
    <w:rsid w:val="007B64EF"/>
    <w:rsid w:val="007B7CF0"/>
    <w:rsid w:val="007C06FA"/>
    <w:rsid w:val="007C0918"/>
    <w:rsid w:val="007C1619"/>
    <w:rsid w:val="007C20AC"/>
    <w:rsid w:val="007C2993"/>
    <w:rsid w:val="007C350F"/>
    <w:rsid w:val="007C683F"/>
    <w:rsid w:val="007D3279"/>
    <w:rsid w:val="007D342A"/>
    <w:rsid w:val="007D4902"/>
    <w:rsid w:val="007D69DF"/>
    <w:rsid w:val="007E23AD"/>
    <w:rsid w:val="007E2660"/>
    <w:rsid w:val="007E3002"/>
    <w:rsid w:val="007E54FC"/>
    <w:rsid w:val="007E60DF"/>
    <w:rsid w:val="007E61C8"/>
    <w:rsid w:val="007E63C5"/>
    <w:rsid w:val="007E6DCD"/>
    <w:rsid w:val="007F11B3"/>
    <w:rsid w:val="007F2276"/>
    <w:rsid w:val="007F6580"/>
    <w:rsid w:val="007F690F"/>
    <w:rsid w:val="007F78D7"/>
    <w:rsid w:val="008038EB"/>
    <w:rsid w:val="008066E3"/>
    <w:rsid w:val="0080680D"/>
    <w:rsid w:val="0081377F"/>
    <w:rsid w:val="00813E14"/>
    <w:rsid w:val="008154F4"/>
    <w:rsid w:val="00816410"/>
    <w:rsid w:val="00821230"/>
    <w:rsid w:val="00821C3A"/>
    <w:rsid w:val="00823070"/>
    <w:rsid w:val="00826AEE"/>
    <w:rsid w:val="00827A56"/>
    <w:rsid w:val="00831B58"/>
    <w:rsid w:val="00831C56"/>
    <w:rsid w:val="008322BE"/>
    <w:rsid w:val="00836035"/>
    <w:rsid w:val="00840147"/>
    <w:rsid w:val="00842ED0"/>
    <w:rsid w:val="0084645C"/>
    <w:rsid w:val="008469CD"/>
    <w:rsid w:val="0085552B"/>
    <w:rsid w:val="00865CA8"/>
    <w:rsid w:val="008663B0"/>
    <w:rsid w:val="0086685C"/>
    <w:rsid w:val="00866DF6"/>
    <w:rsid w:val="00867197"/>
    <w:rsid w:val="00872F0A"/>
    <w:rsid w:val="00874DAC"/>
    <w:rsid w:val="0087702B"/>
    <w:rsid w:val="00877994"/>
    <w:rsid w:val="00882133"/>
    <w:rsid w:val="00882586"/>
    <w:rsid w:val="008834DF"/>
    <w:rsid w:val="008836FD"/>
    <w:rsid w:val="008837FE"/>
    <w:rsid w:val="008870EA"/>
    <w:rsid w:val="008910F9"/>
    <w:rsid w:val="008928FA"/>
    <w:rsid w:val="00893917"/>
    <w:rsid w:val="00895595"/>
    <w:rsid w:val="00895FBD"/>
    <w:rsid w:val="008A2239"/>
    <w:rsid w:val="008A35BA"/>
    <w:rsid w:val="008A3B81"/>
    <w:rsid w:val="008A4A34"/>
    <w:rsid w:val="008A6F47"/>
    <w:rsid w:val="008B0340"/>
    <w:rsid w:val="008B0949"/>
    <w:rsid w:val="008B0A85"/>
    <w:rsid w:val="008B34E2"/>
    <w:rsid w:val="008B3B47"/>
    <w:rsid w:val="008B4408"/>
    <w:rsid w:val="008B7AD8"/>
    <w:rsid w:val="008C0FD6"/>
    <w:rsid w:val="008C16D9"/>
    <w:rsid w:val="008C18E3"/>
    <w:rsid w:val="008C2791"/>
    <w:rsid w:val="008D2AF0"/>
    <w:rsid w:val="008D4D8B"/>
    <w:rsid w:val="008E1CA1"/>
    <w:rsid w:val="008E51BA"/>
    <w:rsid w:val="008F0DF7"/>
    <w:rsid w:val="008F4377"/>
    <w:rsid w:val="008F6FF5"/>
    <w:rsid w:val="00900F28"/>
    <w:rsid w:val="009031D1"/>
    <w:rsid w:val="00905734"/>
    <w:rsid w:val="00907B1C"/>
    <w:rsid w:val="00910A8D"/>
    <w:rsid w:val="0091356E"/>
    <w:rsid w:val="00917DD8"/>
    <w:rsid w:val="00920664"/>
    <w:rsid w:val="009215AA"/>
    <w:rsid w:val="00922BA6"/>
    <w:rsid w:val="00925BD4"/>
    <w:rsid w:val="00926307"/>
    <w:rsid w:val="00933B40"/>
    <w:rsid w:val="0093447E"/>
    <w:rsid w:val="009375BF"/>
    <w:rsid w:val="0094717F"/>
    <w:rsid w:val="00950921"/>
    <w:rsid w:val="00951CC9"/>
    <w:rsid w:val="00953845"/>
    <w:rsid w:val="0095404D"/>
    <w:rsid w:val="009551EF"/>
    <w:rsid w:val="00955509"/>
    <w:rsid w:val="009637F4"/>
    <w:rsid w:val="009725B5"/>
    <w:rsid w:val="00972AA6"/>
    <w:rsid w:val="00973F0D"/>
    <w:rsid w:val="009743F0"/>
    <w:rsid w:val="00974BBC"/>
    <w:rsid w:val="0097770D"/>
    <w:rsid w:val="00977C7E"/>
    <w:rsid w:val="00984757"/>
    <w:rsid w:val="00984B30"/>
    <w:rsid w:val="00984E58"/>
    <w:rsid w:val="00987518"/>
    <w:rsid w:val="00987520"/>
    <w:rsid w:val="00987826"/>
    <w:rsid w:val="009913AD"/>
    <w:rsid w:val="0099152D"/>
    <w:rsid w:val="00992D1B"/>
    <w:rsid w:val="00994B19"/>
    <w:rsid w:val="0099506A"/>
    <w:rsid w:val="0099532D"/>
    <w:rsid w:val="009960B1"/>
    <w:rsid w:val="00997B4D"/>
    <w:rsid w:val="009A1523"/>
    <w:rsid w:val="009A289E"/>
    <w:rsid w:val="009A3470"/>
    <w:rsid w:val="009A363C"/>
    <w:rsid w:val="009A3705"/>
    <w:rsid w:val="009A506A"/>
    <w:rsid w:val="009A77B6"/>
    <w:rsid w:val="009B4B25"/>
    <w:rsid w:val="009B4E7D"/>
    <w:rsid w:val="009B7950"/>
    <w:rsid w:val="009C14A9"/>
    <w:rsid w:val="009C2734"/>
    <w:rsid w:val="009C7AD7"/>
    <w:rsid w:val="009D0F12"/>
    <w:rsid w:val="009D3074"/>
    <w:rsid w:val="009D4B4D"/>
    <w:rsid w:val="009D5B2E"/>
    <w:rsid w:val="009D7865"/>
    <w:rsid w:val="009E30D0"/>
    <w:rsid w:val="009E4A71"/>
    <w:rsid w:val="009F173E"/>
    <w:rsid w:val="009F2DEC"/>
    <w:rsid w:val="009F4065"/>
    <w:rsid w:val="009F5076"/>
    <w:rsid w:val="009F77F6"/>
    <w:rsid w:val="00A0162A"/>
    <w:rsid w:val="00A024FE"/>
    <w:rsid w:val="00A02661"/>
    <w:rsid w:val="00A02D59"/>
    <w:rsid w:val="00A0385C"/>
    <w:rsid w:val="00A04B9C"/>
    <w:rsid w:val="00A1434F"/>
    <w:rsid w:val="00A1448C"/>
    <w:rsid w:val="00A1517D"/>
    <w:rsid w:val="00A17B5D"/>
    <w:rsid w:val="00A206B8"/>
    <w:rsid w:val="00A2080D"/>
    <w:rsid w:val="00A21F4D"/>
    <w:rsid w:val="00A23DB7"/>
    <w:rsid w:val="00A262F5"/>
    <w:rsid w:val="00A26ADC"/>
    <w:rsid w:val="00A27B99"/>
    <w:rsid w:val="00A30597"/>
    <w:rsid w:val="00A30E2B"/>
    <w:rsid w:val="00A31544"/>
    <w:rsid w:val="00A32418"/>
    <w:rsid w:val="00A335D5"/>
    <w:rsid w:val="00A406BC"/>
    <w:rsid w:val="00A415FA"/>
    <w:rsid w:val="00A41FAC"/>
    <w:rsid w:val="00A462DA"/>
    <w:rsid w:val="00A4643F"/>
    <w:rsid w:val="00A4674D"/>
    <w:rsid w:val="00A5350B"/>
    <w:rsid w:val="00A53C00"/>
    <w:rsid w:val="00A545F4"/>
    <w:rsid w:val="00A5483F"/>
    <w:rsid w:val="00A56DA5"/>
    <w:rsid w:val="00A57B53"/>
    <w:rsid w:val="00A6380D"/>
    <w:rsid w:val="00A675B8"/>
    <w:rsid w:val="00A67BFB"/>
    <w:rsid w:val="00A73079"/>
    <w:rsid w:val="00A75380"/>
    <w:rsid w:val="00A7653B"/>
    <w:rsid w:val="00A808A7"/>
    <w:rsid w:val="00A81B95"/>
    <w:rsid w:val="00A82E81"/>
    <w:rsid w:val="00A841AB"/>
    <w:rsid w:val="00A84E7B"/>
    <w:rsid w:val="00A8500C"/>
    <w:rsid w:val="00A90730"/>
    <w:rsid w:val="00A90EFB"/>
    <w:rsid w:val="00A91D1A"/>
    <w:rsid w:val="00A9439F"/>
    <w:rsid w:val="00A9469C"/>
    <w:rsid w:val="00A959EC"/>
    <w:rsid w:val="00A95FE2"/>
    <w:rsid w:val="00A96877"/>
    <w:rsid w:val="00A97D08"/>
    <w:rsid w:val="00AA273C"/>
    <w:rsid w:val="00AA3460"/>
    <w:rsid w:val="00AA3599"/>
    <w:rsid w:val="00AA4CBB"/>
    <w:rsid w:val="00AA5B27"/>
    <w:rsid w:val="00AA6252"/>
    <w:rsid w:val="00AB0069"/>
    <w:rsid w:val="00AB053D"/>
    <w:rsid w:val="00AB5F72"/>
    <w:rsid w:val="00AC276D"/>
    <w:rsid w:val="00AC73F3"/>
    <w:rsid w:val="00AC7B96"/>
    <w:rsid w:val="00AD2734"/>
    <w:rsid w:val="00AD2E4A"/>
    <w:rsid w:val="00AD5CBA"/>
    <w:rsid w:val="00AE1F89"/>
    <w:rsid w:val="00AE7797"/>
    <w:rsid w:val="00AF1787"/>
    <w:rsid w:val="00AF1B27"/>
    <w:rsid w:val="00AF42FB"/>
    <w:rsid w:val="00AF44A2"/>
    <w:rsid w:val="00B030D4"/>
    <w:rsid w:val="00B03406"/>
    <w:rsid w:val="00B03659"/>
    <w:rsid w:val="00B04CD2"/>
    <w:rsid w:val="00B05EC1"/>
    <w:rsid w:val="00B06482"/>
    <w:rsid w:val="00B11688"/>
    <w:rsid w:val="00B15553"/>
    <w:rsid w:val="00B15F7C"/>
    <w:rsid w:val="00B16CCB"/>
    <w:rsid w:val="00B20851"/>
    <w:rsid w:val="00B23924"/>
    <w:rsid w:val="00B335C4"/>
    <w:rsid w:val="00B33AAF"/>
    <w:rsid w:val="00B360B5"/>
    <w:rsid w:val="00B37122"/>
    <w:rsid w:val="00B37D65"/>
    <w:rsid w:val="00B4096E"/>
    <w:rsid w:val="00B42732"/>
    <w:rsid w:val="00B462EA"/>
    <w:rsid w:val="00B55532"/>
    <w:rsid w:val="00B605AC"/>
    <w:rsid w:val="00B608D7"/>
    <w:rsid w:val="00B6429C"/>
    <w:rsid w:val="00B64C95"/>
    <w:rsid w:val="00B67F40"/>
    <w:rsid w:val="00B745F8"/>
    <w:rsid w:val="00B74C4C"/>
    <w:rsid w:val="00B753A9"/>
    <w:rsid w:val="00B764A5"/>
    <w:rsid w:val="00B82464"/>
    <w:rsid w:val="00B853A0"/>
    <w:rsid w:val="00B87EF4"/>
    <w:rsid w:val="00B905CD"/>
    <w:rsid w:val="00B910DC"/>
    <w:rsid w:val="00B91CF2"/>
    <w:rsid w:val="00B93028"/>
    <w:rsid w:val="00B93103"/>
    <w:rsid w:val="00B93AA8"/>
    <w:rsid w:val="00B94B35"/>
    <w:rsid w:val="00B95EA3"/>
    <w:rsid w:val="00BA045F"/>
    <w:rsid w:val="00BA27A4"/>
    <w:rsid w:val="00BA4CF5"/>
    <w:rsid w:val="00BB01B4"/>
    <w:rsid w:val="00BB1651"/>
    <w:rsid w:val="00BB229D"/>
    <w:rsid w:val="00BB5963"/>
    <w:rsid w:val="00BB609A"/>
    <w:rsid w:val="00BB75DF"/>
    <w:rsid w:val="00BC0167"/>
    <w:rsid w:val="00BC5AC6"/>
    <w:rsid w:val="00BC6877"/>
    <w:rsid w:val="00BD08CA"/>
    <w:rsid w:val="00BD3FCF"/>
    <w:rsid w:val="00BD4682"/>
    <w:rsid w:val="00BE2137"/>
    <w:rsid w:val="00BE28B7"/>
    <w:rsid w:val="00BF1159"/>
    <w:rsid w:val="00BF13B8"/>
    <w:rsid w:val="00BF16E4"/>
    <w:rsid w:val="00BF22D8"/>
    <w:rsid w:val="00BF4EBF"/>
    <w:rsid w:val="00BF6CD4"/>
    <w:rsid w:val="00BF7C05"/>
    <w:rsid w:val="00C0019A"/>
    <w:rsid w:val="00C02EDB"/>
    <w:rsid w:val="00C03A6A"/>
    <w:rsid w:val="00C0435F"/>
    <w:rsid w:val="00C05082"/>
    <w:rsid w:val="00C05C68"/>
    <w:rsid w:val="00C10E48"/>
    <w:rsid w:val="00C13EB2"/>
    <w:rsid w:val="00C143E3"/>
    <w:rsid w:val="00C147D4"/>
    <w:rsid w:val="00C1510D"/>
    <w:rsid w:val="00C154BF"/>
    <w:rsid w:val="00C163F3"/>
    <w:rsid w:val="00C166A5"/>
    <w:rsid w:val="00C17F3F"/>
    <w:rsid w:val="00C201C4"/>
    <w:rsid w:val="00C20A6A"/>
    <w:rsid w:val="00C2301F"/>
    <w:rsid w:val="00C26492"/>
    <w:rsid w:val="00C31897"/>
    <w:rsid w:val="00C31B03"/>
    <w:rsid w:val="00C359C4"/>
    <w:rsid w:val="00C36746"/>
    <w:rsid w:val="00C379C9"/>
    <w:rsid w:val="00C45858"/>
    <w:rsid w:val="00C51AAB"/>
    <w:rsid w:val="00C51D89"/>
    <w:rsid w:val="00C55FFB"/>
    <w:rsid w:val="00C56595"/>
    <w:rsid w:val="00C56610"/>
    <w:rsid w:val="00C56D8B"/>
    <w:rsid w:val="00C57FAB"/>
    <w:rsid w:val="00C61F76"/>
    <w:rsid w:val="00C659F6"/>
    <w:rsid w:val="00C673FF"/>
    <w:rsid w:val="00C721F3"/>
    <w:rsid w:val="00C75159"/>
    <w:rsid w:val="00C76B37"/>
    <w:rsid w:val="00C77851"/>
    <w:rsid w:val="00C81900"/>
    <w:rsid w:val="00C85499"/>
    <w:rsid w:val="00C86693"/>
    <w:rsid w:val="00C901A7"/>
    <w:rsid w:val="00C90C3E"/>
    <w:rsid w:val="00C92156"/>
    <w:rsid w:val="00C92DB2"/>
    <w:rsid w:val="00C96212"/>
    <w:rsid w:val="00C971EA"/>
    <w:rsid w:val="00CA1ACF"/>
    <w:rsid w:val="00CA3F7B"/>
    <w:rsid w:val="00CA4062"/>
    <w:rsid w:val="00CB1117"/>
    <w:rsid w:val="00CB3746"/>
    <w:rsid w:val="00CB4AD4"/>
    <w:rsid w:val="00CB65C3"/>
    <w:rsid w:val="00CC4F12"/>
    <w:rsid w:val="00CD5856"/>
    <w:rsid w:val="00CE253A"/>
    <w:rsid w:val="00CE625C"/>
    <w:rsid w:val="00CE7005"/>
    <w:rsid w:val="00CE7163"/>
    <w:rsid w:val="00CF3BB9"/>
    <w:rsid w:val="00CF4C34"/>
    <w:rsid w:val="00CF5924"/>
    <w:rsid w:val="00CF6997"/>
    <w:rsid w:val="00CF7997"/>
    <w:rsid w:val="00D0116D"/>
    <w:rsid w:val="00D031CF"/>
    <w:rsid w:val="00D06716"/>
    <w:rsid w:val="00D11568"/>
    <w:rsid w:val="00D1276C"/>
    <w:rsid w:val="00D21680"/>
    <w:rsid w:val="00D21DFF"/>
    <w:rsid w:val="00D22E75"/>
    <w:rsid w:val="00D26A83"/>
    <w:rsid w:val="00D30E81"/>
    <w:rsid w:val="00D322F0"/>
    <w:rsid w:val="00D32447"/>
    <w:rsid w:val="00D346B4"/>
    <w:rsid w:val="00D34746"/>
    <w:rsid w:val="00D34F74"/>
    <w:rsid w:val="00D40DD3"/>
    <w:rsid w:val="00D4231F"/>
    <w:rsid w:val="00D448A0"/>
    <w:rsid w:val="00D44D6D"/>
    <w:rsid w:val="00D463E1"/>
    <w:rsid w:val="00D4722B"/>
    <w:rsid w:val="00D477A7"/>
    <w:rsid w:val="00D531AB"/>
    <w:rsid w:val="00D618C0"/>
    <w:rsid w:val="00D61E17"/>
    <w:rsid w:val="00D64003"/>
    <w:rsid w:val="00D66E63"/>
    <w:rsid w:val="00D70F15"/>
    <w:rsid w:val="00D74B8B"/>
    <w:rsid w:val="00D75A4B"/>
    <w:rsid w:val="00D8064A"/>
    <w:rsid w:val="00D8229A"/>
    <w:rsid w:val="00D8230D"/>
    <w:rsid w:val="00D82899"/>
    <w:rsid w:val="00D8397A"/>
    <w:rsid w:val="00D8441F"/>
    <w:rsid w:val="00D84B1A"/>
    <w:rsid w:val="00D84FA1"/>
    <w:rsid w:val="00D85D48"/>
    <w:rsid w:val="00D86EAA"/>
    <w:rsid w:val="00D97301"/>
    <w:rsid w:val="00D97C34"/>
    <w:rsid w:val="00DA3309"/>
    <w:rsid w:val="00DA4382"/>
    <w:rsid w:val="00DA5EC2"/>
    <w:rsid w:val="00DB04DA"/>
    <w:rsid w:val="00DB18F9"/>
    <w:rsid w:val="00DB1E44"/>
    <w:rsid w:val="00DB6C2B"/>
    <w:rsid w:val="00DC1C38"/>
    <w:rsid w:val="00DC4CB4"/>
    <w:rsid w:val="00DC59B1"/>
    <w:rsid w:val="00DC66F6"/>
    <w:rsid w:val="00DD0F70"/>
    <w:rsid w:val="00DD1627"/>
    <w:rsid w:val="00DD213B"/>
    <w:rsid w:val="00DD6238"/>
    <w:rsid w:val="00DE091E"/>
    <w:rsid w:val="00DE30D1"/>
    <w:rsid w:val="00DE3C1D"/>
    <w:rsid w:val="00DF01D3"/>
    <w:rsid w:val="00DF256E"/>
    <w:rsid w:val="00DF4E4A"/>
    <w:rsid w:val="00DF4F05"/>
    <w:rsid w:val="00DF5102"/>
    <w:rsid w:val="00DF7F9F"/>
    <w:rsid w:val="00E01162"/>
    <w:rsid w:val="00E059CE"/>
    <w:rsid w:val="00E06A06"/>
    <w:rsid w:val="00E1312D"/>
    <w:rsid w:val="00E14B30"/>
    <w:rsid w:val="00E16AC6"/>
    <w:rsid w:val="00E2075C"/>
    <w:rsid w:val="00E22494"/>
    <w:rsid w:val="00E26020"/>
    <w:rsid w:val="00E2644E"/>
    <w:rsid w:val="00E30EE8"/>
    <w:rsid w:val="00E331FE"/>
    <w:rsid w:val="00E33825"/>
    <w:rsid w:val="00E340AD"/>
    <w:rsid w:val="00E34419"/>
    <w:rsid w:val="00E35010"/>
    <w:rsid w:val="00E37F7D"/>
    <w:rsid w:val="00E41FE2"/>
    <w:rsid w:val="00E42AF1"/>
    <w:rsid w:val="00E4656A"/>
    <w:rsid w:val="00E47844"/>
    <w:rsid w:val="00E5001F"/>
    <w:rsid w:val="00E5017B"/>
    <w:rsid w:val="00E61469"/>
    <w:rsid w:val="00E63E21"/>
    <w:rsid w:val="00E65DDE"/>
    <w:rsid w:val="00E70C09"/>
    <w:rsid w:val="00E71762"/>
    <w:rsid w:val="00E73F0E"/>
    <w:rsid w:val="00E74A52"/>
    <w:rsid w:val="00E778DB"/>
    <w:rsid w:val="00E77F79"/>
    <w:rsid w:val="00E80608"/>
    <w:rsid w:val="00E840D6"/>
    <w:rsid w:val="00E84660"/>
    <w:rsid w:val="00E84692"/>
    <w:rsid w:val="00E8580A"/>
    <w:rsid w:val="00E85AC1"/>
    <w:rsid w:val="00E85B59"/>
    <w:rsid w:val="00E869DF"/>
    <w:rsid w:val="00E8777D"/>
    <w:rsid w:val="00E921F9"/>
    <w:rsid w:val="00E93185"/>
    <w:rsid w:val="00EA39E9"/>
    <w:rsid w:val="00EA6373"/>
    <w:rsid w:val="00EB0DA2"/>
    <w:rsid w:val="00EB3A01"/>
    <w:rsid w:val="00EC173E"/>
    <w:rsid w:val="00EC1F69"/>
    <w:rsid w:val="00EC3A39"/>
    <w:rsid w:val="00EC4A9F"/>
    <w:rsid w:val="00EC4C01"/>
    <w:rsid w:val="00EC6B15"/>
    <w:rsid w:val="00EC71C8"/>
    <w:rsid w:val="00ED4AAA"/>
    <w:rsid w:val="00ED7537"/>
    <w:rsid w:val="00EE1F6E"/>
    <w:rsid w:val="00EE2983"/>
    <w:rsid w:val="00EE46EB"/>
    <w:rsid w:val="00EE53DE"/>
    <w:rsid w:val="00EE717E"/>
    <w:rsid w:val="00EF6E82"/>
    <w:rsid w:val="00EF7D57"/>
    <w:rsid w:val="00F00CA9"/>
    <w:rsid w:val="00F00FCD"/>
    <w:rsid w:val="00F047A0"/>
    <w:rsid w:val="00F10BF3"/>
    <w:rsid w:val="00F13738"/>
    <w:rsid w:val="00F15504"/>
    <w:rsid w:val="00F16B3E"/>
    <w:rsid w:val="00F20136"/>
    <w:rsid w:val="00F203AF"/>
    <w:rsid w:val="00F240AF"/>
    <w:rsid w:val="00F3049B"/>
    <w:rsid w:val="00F30546"/>
    <w:rsid w:val="00F33F11"/>
    <w:rsid w:val="00F36B3A"/>
    <w:rsid w:val="00F37C23"/>
    <w:rsid w:val="00F37E6C"/>
    <w:rsid w:val="00F41D92"/>
    <w:rsid w:val="00F457E7"/>
    <w:rsid w:val="00F45FDF"/>
    <w:rsid w:val="00F5072D"/>
    <w:rsid w:val="00F50BF7"/>
    <w:rsid w:val="00F54AF0"/>
    <w:rsid w:val="00F57665"/>
    <w:rsid w:val="00F61FB6"/>
    <w:rsid w:val="00F668DD"/>
    <w:rsid w:val="00F71B39"/>
    <w:rsid w:val="00F72D0C"/>
    <w:rsid w:val="00F73406"/>
    <w:rsid w:val="00F735F8"/>
    <w:rsid w:val="00F77CC3"/>
    <w:rsid w:val="00F8248A"/>
    <w:rsid w:val="00F82E49"/>
    <w:rsid w:val="00F8337D"/>
    <w:rsid w:val="00F83B2F"/>
    <w:rsid w:val="00F866D0"/>
    <w:rsid w:val="00F86AF8"/>
    <w:rsid w:val="00F90F25"/>
    <w:rsid w:val="00F93416"/>
    <w:rsid w:val="00FA036D"/>
    <w:rsid w:val="00FA1735"/>
    <w:rsid w:val="00FA2953"/>
    <w:rsid w:val="00FA7D82"/>
    <w:rsid w:val="00FA7EDA"/>
    <w:rsid w:val="00FB018E"/>
    <w:rsid w:val="00FB1EA3"/>
    <w:rsid w:val="00FB3A7C"/>
    <w:rsid w:val="00FC321C"/>
    <w:rsid w:val="00FC3299"/>
    <w:rsid w:val="00FC33ED"/>
    <w:rsid w:val="00FC4D83"/>
    <w:rsid w:val="00FC5954"/>
    <w:rsid w:val="00FC5CB6"/>
    <w:rsid w:val="00FC7B8A"/>
    <w:rsid w:val="00FD2C64"/>
    <w:rsid w:val="00FD48ED"/>
    <w:rsid w:val="00FD6ECA"/>
    <w:rsid w:val="00FD6FF4"/>
    <w:rsid w:val="00FE06DE"/>
    <w:rsid w:val="00FE11A0"/>
    <w:rsid w:val="00FE2037"/>
    <w:rsid w:val="00FE2BDB"/>
    <w:rsid w:val="00FE7817"/>
    <w:rsid w:val="00FF5727"/>
    <w:rsid w:val="00FF6E5F"/>
    <w:rsid w:val="00FF7254"/>
    <w:rsid w:val="00F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6942"/>
  <w15:docId w15:val="{02E9513F-668A-4A29-B6BE-45AFAA70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9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1900"/>
    <w:pPr>
      <w:keepNext/>
      <w:jc w:val="center"/>
      <w:outlineLvl w:val="0"/>
    </w:pPr>
    <w:rPr>
      <w:b/>
      <w:bCs/>
      <w:u w:val="single"/>
    </w:rPr>
  </w:style>
  <w:style w:type="paragraph" w:styleId="Heading2">
    <w:name w:val="heading 2"/>
    <w:basedOn w:val="Normal"/>
    <w:next w:val="Normal"/>
    <w:link w:val="Heading2Char"/>
    <w:qFormat/>
    <w:rsid w:val="00C81900"/>
    <w:pPr>
      <w:keepNext/>
      <w:jc w:val="center"/>
      <w:outlineLvl w:val="1"/>
    </w:pPr>
    <w:rPr>
      <w:rFonts w:ascii="Lucida Calligraphy" w:hAnsi="Lucida Calligraphy" w:cs="Arial"/>
      <w:b/>
      <w:bCs/>
      <w:color w:val="8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900"/>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C81900"/>
    <w:rPr>
      <w:rFonts w:ascii="Lucida Calligraphy" w:eastAsia="Times New Roman" w:hAnsi="Lucida Calligraphy" w:cs="Arial"/>
      <w:b/>
      <w:bCs/>
      <w:color w:val="800000"/>
      <w:szCs w:val="24"/>
    </w:rPr>
  </w:style>
  <w:style w:type="paragraph" w:styleId="Header">
    <w:name w:val="header"/>
    <w:basedOn w:val="Normal"/>
    <w:link w:val="HeaderChar"/>
    <w:uiPriority w:val="99"/>
    <w:rsid w:val="00C81900"/>
    <w:pPr>
      <w:tabs>
        <w:tab w:val="center" w:pos="4320"/>
        <w:tab w:val="right" w:pos="8640"/>
      </w:tabs>
    </w:pPr>
  </w:style>
  <w:style w:type="character" w:customStyle="1" w:styleId="HeaderChar">
    <w:name w:val="Header Char"/>
    <w:basedOn w:val="DefaultParagraphFont"/>
    <w:link w:val="Header"/>
    <w:uiPriority w:val="99"/>
    <w:rsid w:val="00C81900"/>
    <w:rPr>
      <w:rFonts w:ascii="Times New Roman" w:eastAsia="Times New Roman" w:hAnsi="Times New Roman" w:cs="Times New Roman"/>
      <w:sz w:val="24"/>
      <w:szCs w:val="24"/>
    </w:rPr>
  </w:style>
  <w:style w:type="paragraph" w:styleId="Footer">
    <w:name w:val="footer"/>
    <w:basedOn w:val="Normal"/>
    <w:link w:val="FooterChar"/>
    <w:uiPriority w:val="99"/>
    <w:rsid w:val="00C81900"/>
    <w:pPr>
      <w:tabs>
        <w:tab w:val="center" w:pos="4320"/>
        <w:tab w:val="right" w:pos="8640"/>
      </w:tabs>
    </w:pPr>
  </w:style>
  <w:style w:type="character" w:customStyle="1" w:styleId="FooterChar">
    <w:name w:val="Footer Char"/>
    <w:basedOn w:val="DefaultParagraphFont"/>
    <w:link w:val="Footer"/>
    <w:uiPriority w:val="99"/>
    <w:rsid w:val="00C819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340"/>
    <w:rPr>
      <w:rFonts w:ascii="Tahoma" w:hAnsi="Tahoma" w:cs="Tahoma"/>
      <w:sz w:val="16"/>
      <w:szCs w:val="16"/>
    </w:rPr>
  </w:style>
  <w:style w:type="character" w:customStyle="1" w:styleId="BalloonTextChar">
    <w:name w:val="Balloon Text Char"/>
    <w:basedOn w:val="DefaultParagraphFont"/>
    <w:link w:val="BalloonText"/>
    <w:uiPriority w:val="99"/>
    <w:semiHidden/>
    <w:rsid w:val="00322340"/>
    <w:rPr>
      <w:rFonts w:ascii="Tahoma" w:eastAsia="Times New Roman" w:hAnsi="Tahoma" w:cs="Tahoma"/>
      <w:sz w:val="16"/>
      <w:szCs w:val="16"/>
    </w:rPr>
  </w:style>
  <w:style w:type="paragraph" w:styleId="ListParagraph">
    <w:name w:val="List Paragraph"/>
    <w:basedOn w:val="Normal"/>
    <w:uiPriority w:val="34"/>
    <w:qFormat/>
    <w:rsid w:val="005B6394"/>
    <w:pPr>
      <w:ind w:left="720"/>
      <w:contextualSpacing/>
    </w:pPr>
  </w:style>
  <w:style w:type="paragraph" w:styleId="NoSpacing">
    <w:name w:val="No Spacing"/>
    <w:uiPriority w:val="1"/>
    <w:qFormat/>
    <w:rsid w:val="00752F1D"/>
    <w:pPr>
      <w:spacing w:after="0" w:line="240" w:lineRule="auto"/>
    </w:pPr>
  </w:style>
  <w:style w:type="character" w:styleId="Emphasis">
    <w:name w:val="Emphasis"/>
    <w:basedOn w:val="DefaultParagraphFont"/>
    <w:uiPriority w:val="20"/>
    <w:qFormat/>
    <w:rsid w:val="000E2256"/>
    <w:rPr>
      <w:i/>
      <w:iCs/>
    </w:rPr>
  </w:style>
  <w:style w:type="paragraph" w:customStyle="1" w:styleId="Default">
    <w:name w:val="Default"/>
    <w:rsid w:val="002436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50888">
      <w:bodyDiv w:val="1"/>
      <w:marLeft w:val="0"/>
      <w:marRight w:val="0"/>
      <w:marTop w:val="0"/>
      <w:marBottom w:val="0"/>
      <w:divBdr>
        <w:top w:val="none" w:sz="0" w:space="0" w:color="auto"/>
        <w:left w:val="none" w:sz="0" w:space="0" w:color="auto"/>
        <w:bottom w:val="none" w:sz="0" w:space="0" w:color="auto"/>
        <w:right w:val="none" w:sz="0" w:space="0" w:color="auto"/>
      </w:divBdr>
    </w:div>
    <w:div w:id="169183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09B8-D657-4AB9-AC74-982640CB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jerrett</dc:creator>
  <cp:keywords/>
  <dc:description/>
  <cp:lastModifiedBy>Traci Soileau</cp:lastModifiedBy>
  <cp:revision>3</cp:revision>
  <cp:lastPrinted>2023-02-03T15:44:00Z</cp:lastPrinted>
  <dcterms:created xsi:type="dcterms:W3CDTF">2023-04-03T18:26:00Z</dcterms:created>
  <dcterms:modified xsi:type="dcterms:W3CDTF">2023-04-03T18:29:00Z</dcterms:modified>
</cp:coreProperties>
</file>